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9F" w:rsidRPr="003C0C9F" w:rsidRDefault="003C0C9F">
      <w:pPr>
        <w:rPr>
          <w:b/>
        </w:rPr>
      </w:pPr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7D2B84">
        <w:rPr>
          <w:b/>
        </w:rPr>
        <w:t xml:space="preserve">XII </w:t>
      </w:r>
    </w:p>
    <w:p w:rsidR="003C0C9F" w:rsidRDefault="003C0C9F">
      <w:pPr>
        <w:rPr>
          <w:b/>
        </w:rPr>
      </w:pPr>
      <w:r w:rsidRPr="003C0C9F">
        <w:rPr>
          <w:b/>
        </w:rPr>
        <w:t>SUBJECT :</w:t>
      </w:r>
      <w:bookmarkStart w:id="0" w:name="_GoBack"/>
      <w:bookmarkEnd w:id="0"/>
      <w:r w:rsidR="007D2B84">
        <w:rPr>
          <w:b/>
        </w:rPr>
        <w:t>Accountancy</w:t>
      </w:r>
    </w:p>
    <w:p w:rsidR="001D405C" w:rsidRPr="001D405C" w:rsidRDefault="00336AE0" w:rsidP="001D40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1 Fundamentals of partnership</w:t>
      </w:r>
    </w:p>
    <w:tbl>
      <w:tblPr>
        <w:tblStyle w:val="TableGrid"/>
        <w:tblW w:w="9606" w:type="dxa"/>
        <w:tblLook w:val="04A0"/>
      </w:tblPr>
      <w:tblGrid>
        <w:gridCol w:w="1101"/>
        <w:gridCol w:w="7087"/>
        <w:gridCol w:w="1418"/>
      </w:tblGrid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3C0C9F" w:rsidTr="003C0C9F">
        <w:tc>
          <w:tcPr>
            <w:tcW w:w="1101" w:type="dxa"/>
          </w:tcPr>
          <w:p w:rsidR="003C0C9F" w:rsidRDefault="003C0C9F"/>
        </w:tc>
        <w:tc>
          <w:tcPr>
            <w:tcW w:w="7087" w:type="dxa"/>
          </w:tcPr>
          <w:p w:rsidR="0081617F" w:rsidRPr="00F729F9" w:rsidRDefault="0081617F" w:rsidP="0081617F">
            <w:pPr>
              <w:autoSpaceDE w:val="0"/>
              <w:autoSpaceDN w:val="0"/>
              <w:adjustRightInd w:val="0"/>
              <w:rPr>
                <w:rFonts w:cs="Times New Roman"/>
                <w:color w:val="231F20"/>
                <w:sz w:val="24"/>
                <w:szCs w:val="24"/>
              </w:rPr>
            </w:pPr>
            <w:r w:rsidRPr="00F729F9">
              <w:rPr>
                <w:rFonts w:cs="Times New Roman"/>
                <w:color w:val="231F20"/>
                <w:sz w:val="24"/>
                <w:szCs w:val="24"/>
              </w:rPr>
              <w:t>1. Define Partnership Deed.</w:t>
            </w:r>
          </w:p>
          <w:p w:rsidR="0081617F" w:rsidRPr="00F729F9" w:rsidRDefault="0081617F" w:rsidP="0081617F">
            <w:pPr>
              <w:autoSpaceDE w:val="0"/>
              <w:autoSpaceDN w:val="0"/>
              <w:adjustRightInd w:val="0"/>
              <w:rPr>
                <w:rFonts w:cs="Times New Roman"/>
                <w:color w:val="231F20"/>
                <w:sz w:val="24"/>
                <w:szCs w:val="24"/>
              </w:rPr>
            </w:pPr>
            <w:r w:rsidRPr="00F729F9">
              <w:rPr>
                <w:rFonts w:cs="Times New Roman"/>
                <w:color w:val="231F20"/>
                <w:sz w:val="24"/>
                <w:szCs w:val="24"/>
              </w:rPr>
              <w:t>2. Why it is considered desirable to make the partnership agreement in writing.</w:t>
            </w:r>
          </w:p>
          <w:p w:rsidR="0081617F" w:rsidRPr="00F729F9" w:rsidRDefault="0081617F" w:rsidP="0081617F">
            <w:pPr>
              <w:autoSpaceDE w:val="0"/>
              <w:autoSpaceDN w:val="0"/>
              <w:adjustRightInd w:val="0"/>
              <w:rPr>
                <w:rFonts w:cs="Times New Roman"/>
                <w:color w:val="231F20"/>
                <w:sz w:val="24"/>
                <w:szCs w:val="24"/>
              </w:rPr>
            </w:pPr>
            <w:r w:rsidRPr="00F729F9">
              <w:rPr>
                <w:rFonts w:cs="Times New Roman"/>
                <w:color w:val="231F20"/>
                <w:sz w:val="24"/>
                <w:szCs w:val="24"/>
              </w:rPr>
              <w:t>3. List the items which may be debited or credited in capital accounts of the</w:t>
            </w:r>
            <w:r w:rsidR="00810FAF" w:rsidRPr="00F729F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Pr="00F729F9">
              <w:rPr>
                <w:rFonts w:cs="Times New Roman"/>
                <w:color w:val="231F20"/>
                <w:sz w:val="24"/>
                <w:szCs w:val="24"/>
              </w:rPr>
              <w:t>partners when:</w:t>
            </w:r>
          </w:p>
          <w:p w:rsidR="0081617F" w:rsidRPr="00F729F9" w:rsidRDefault="0081617F" w:rsidP="0081617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F729F9">
              <w:rPr>
                <w:rFonts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F729F9">
              <w:rPr>
                <w:rFonts w:cs="Times New Roman"/>
                <w:color w:val="231F20"/>
                <w:sz w:val="24"/>
                <w:szCs w:val="24"/>
              </w:rPr>
              <w:t>i</w:t>
            </w:r>
            <w:proofErr w:type="spellEnd"/>
            <w:r w:rsidRPr="00F729F9">
              <w:rPr>
                <w:rFonts w:cs="Times New Roman"/>
                <w:color w:val="231F20"/>
                <w:sz w:val="24"/>
                <w:szCs w:val="24"/>
              </w:rPr>
              <w:t>) Capitals are f</w:t>
            </w:r>
            <w:r w:rsidRPr="00F729F9">
              <w:rPr>
                <w:rFonts w:cs="Times New Roman"/>
                <w:color w:val="000000"/>
                <w:sz w:val="24"/>
                <w:szCs w:val="24"/>
              </w:rPr>
              <w:t>ixed.</w:t>
            </w:r>
          </w:p>
          <w:p w:rsidR="0081617F" w:rsidRPr="00F729F9" w:rsidRDefault="0081617F" w:rsidP="0081617F">
            <w:pPr>
              <w:autoSpaceDE w:val="0"/>
              <w:autoSpaceDN w:val="0"/>
              <w:adjustRightInd w:val="0"/>
              <w:rPr>
                <w:rFonts w:cs="Times New Roman"/>
                <w:color w:val="231F20"/>
                <w:sz w:val="24"/>
                <w:szCs w:val="24"/>
              </w:rPr>
            </w:pPr>
            <w:r w:rsidRPr="00F729F9">
              <w:rPr>
                <w:rFonts w:cs="Times New Roman"/>
                <w:color w:val="231F20"/>
                <w:sz w:val="24"/>
                <w:szCs w:val="24"/>
              </w:rPr>
              <w:t xml:space="preserve">(ii) Capital </w:t>
            </w:r>
            <w:proofErr w:type="gramStart"/>
            <w:r w:rsidRPr="00F729F9">
              <w:rPr>
                <w:rFonts w:cs="Times New Roman"/>
                <w:color w:val="231F20"/>
                <w:sz w:val="24"/>
                <w:szCs w:val="24"/>
              </w:rPr>
              <w:t>are</w:t>
            </w:r>
            <w:proofErr w:type="gramEnd"/>
            <w:r w:rsidRPr="00F729F9">
              <w:rPr>
                <w:rFonts w:cs="Times New Roman"/>
                <w:color w:val="231F20"/>
                <w:sz w:val="24"/>
                <w:szCs w:val="24"/>
              </w:rPr>
              <w:t xml:space="preserve"> fluctuating.</w:t>
            </w:r>
          </w:p>
          <w:p w:rsidR="0081617F" w:rsidRPr="00F729F9" w:rsidRDefault="00B65512" w:rsidP="0081617F">
            <w:pPr>
              <w:autoSpaceDE w:val="0"/>
              <w:autoSpaceDN w:val="0"/>
              <w:adjustRightInd w:val="0"/>
              <w:rPr>
                <w:rFonts w:cs="Times New Roman"/>
                <w:color w:val="231F20"/>
                <w:sz w:val="24"/>
                <w:szCs w:val="24"/>
              </w:rPr>
            </w:pPr>
            <w:r w:rsidRPr="00F729F9">
              <w:rPr>
                <w:rFonts w:cs="Times New Roman"/>
                <w:color w:val="231F20"/>
                <w:sz w:val="24"/>
                <w:szCs w:val="24"/>
              </w:rPr>
              <w:t>4.</w:t>
            </w:r>
            <w:r w:rsidR="0081617F" w:rsidRPr="00F729F9">
              <w:rPr>
                <w:rFonts w:cs="Times New Roman"/>
                <w:color w:val="231F20"/>
                <w:sz w:val="24"/>
                <w:szCs w:val="24"/>
              </w:rPr>
              <w:t xml:space="preserve"> If a fixed amount is withdrawn on the first day of every quarter, for what period</w:t>
            </w:r>
            <w:r w:rsidR="00810FAF" w:rsidRPr="00F729F9">
              <w:rPr>
                <w:rFonts w:cs="Times New Roman"/>
                <w:color w:val="231F20"/>
                <w:sz w:val="24"/>
                <w:szCs w:val="24"/>
              </w:rPr>
              <w:t xml:space="preserve"> </w:t>
            </w:r>
            <w:r w:rsidR="0081617F" w:rsidRPr="00F729F9">
              <w:rPr>
                <w:rFonts w:cs="Times New Roman"/>
                <w:color w:val="231F20"/>
                <w:sz w:val="24"/>
                <w:szCs w:val="24"/>
              </w:rPr>
              <w:t>the interest on total amount withdrawn will be calculated?</w:t>
            </w:r>
          </w:p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F729F9">
            <w:r w:rsidRPr="007C7B02">
              <w:t>In the absence of any provision in the partnership deed, what will be the interest on drawings?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F729F9">
            <w:r w:rsidRPr="007C7B02">
              <w:t>Under which method of maintaining capital account, current account is maintained along with capital account?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Mohan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partners in a firm. State whether the claim is valid if the</w:t>
            </w:r>
            <w:r w:rsidR="0081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partnership agreement is silent in the following matters: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Mohan is an active partner. He wants a salary of Rs. 10,000 per year;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(ii)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had advanced a loan to the firm. He claims interest @ 10% per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annum;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(iii) Mohan has contributed Rs. 20,000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 50,000 as capital. Mohan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wants equal share in profits.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(iv)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wants interest on capital to be credited @ 6% per annum.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State whether the following statements are true or false: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Valid partnership can be formulated even without a written agreement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between the partners;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ii) Each partner carrying on the business is the principal as well as the agent</w:t>
            </w:r>
            <w:r w:rsidR="00B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for all the other partners;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(iii) Maximum number of partners in a banking firm can be 20;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(iv) Methods of settlement of dispute among the partners can’t be part of the</w:t>
            </w:r>
            <w:r w:rsidR="00B6551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artnership deed;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(v) If the deed is silent, interest at the rate of 6% p.a. would be charged on the</w:t>
            </w:r>
            <w:r w:rsidR="00B65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drawings made by the partner;</w:t>
            </w:r>
          </w:p>
          <w:p w:rsidR="0081617F" w:rsidRPr="003E429E" w:rsidRDefault="0081617F" w:rsidP="00816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(vi) Interest on partner’s loan is to be given @ 12% p.a. if the deed is silent</w:t>
            </w:r>
            <w:r w:rsidR="00810FA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3E429E">
              <w:rPr>
                <w:rFonts w:ascii="Times New Roman" w:hAnsi="Times New Roman" w:cs="Times New Roman"/>
                <w:sz w:val="24"/>
                <w:szCs w:val="24"/>
              </w:rPr>
              <w:t>bout the rate.</w:t>
            </w:r>
          </w:p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D1E3E" w:rsidRDefault="003D1E3E" w:rsidP="003D1E3E">
            <w:r w:rsidRPr="005E4FA8">
              <w:t>X and Y are partners with capitals of Rs. 1</w:t>
            </w:r>
            <w:proofErr w:type="gramStart"/>
            <w:r w:rsidRPr="005E4FA8">
              <w:t>,20,000</w:t>
            </w:r>
            <w:proofErr w:type="gramEnd"/>
            <w:r w:rsidRPr="005E4FA8">
              <w:t xml:space="preserve"> and Rs. 40,000 respectively on </w:t>
            </w:r>
            <w:smartTag w:uri="urn:schemas-microsoft-com:office:smarttags" w:element="date">
              <w:smartTagPr>
                <w:attr w:name="Month" w:val="4"/>
                <w:attr w:name="Day" w:val="1"/>
                <w:attr w:name="Year" w:val="2005"/>
              </w:smartTagPr>
              <w:r w:rsidRPr="005E4FA8">
                <w:t>1</w:t>
              </w:r>
              <w:r w:rsidRPr="005E4FA8">
                <w:rPr>
                  <w:vertAlign w:val="superscript"/>
                </w:rPr>
                <w:t>st</w:t>
              </w:r>
              <w:r w:rsidRPr="005E4FA8">
                <w:t xml:space="preserve"> April, 2005</w:t>
              </w:r>
            </w:smartTag>
            <w:r w:rsidRPr="005E4FA8">
              <w:t xml:space="preserve">. </w:t>
            </w:r>
            <w:proofErr w:type="gramStart"/>
            <w:r w:rsidRPr="005E4FA8">
              <w:t>the</w:t>
            </w:r>
            <w:proofErr w:type="gramEnd"/>
            <w:r w:rsidRPr="005E4FA8">
              <w:t xml:space="preserve"> treading Profit (before taking into account the provisions of the deed)  for the year ended </w:t>
            </w:r>
            <w:smartTag w:uri="urn:schemas-microsoft-com:office:smarttags" w:element="date">
              <w:smartTagPr>
                <w:attr w:name="Month" w:val="3"/>
                <w:attr w:name="Day" w:val="31"/>
                <w:attr w:name="Year" w:val="2006"/>
              </w:smartTagPr>
              <w:r w:rsidRPr="005E4FA8">
                <w:t>31</w:t>
              </w:r>
              <w:r w:rsidRPr="005E4FA8">
                <w:rPr>
                  <w:vertAlign w:val="superscript"/>
                </w:rPr>
                <w:t>st</w:t>
              </w:r>
              <w:r w:rsidRPr="005E4FA8">
                <w:t xml:space="preserve"> March, 2006</w:t>
              </w:r>
            </w:smartTag>
            <w:r w:rsidRPr="005E4FA8">
              <w:t xml:space="preserve"> was Rs. 48,000. Interest on capitals is to be allowed at 6% per annum. Y is entitled to a salary of Rs. 12,000 per annum. The drawings of the partners were Rs. 12,000 and </w:t>
            </w:r>
            <w:r w:rsidRPr="005E4FA8">
              <w:lastRenderedPageBreak/>
              <w:t>Rs. 8,000; the interest for X being Rs. 400 and for Y Rs. 200. Show how the profit will be divided between X and Y and also show the capital accounts (</w:t>
            </w:r>
            <w:proofErr w:type="spellStart"/>
            <w:r w:rsidRPr="005E4FA8">
              <w:t>i</w:t>
            </w:r>
            <w:proofErr w:type="spellEnd"/>
            <w:r w:rsidRPr="005E4FA8">
              <w:t xml:space="preserve">) if they are fluctuating and (ii) if they are fixed.  </w:t>
            </w:r>
          </w:p>
          <w:p w:rsidR="003D1E3E" w:rsidRPr="00170E99" w:rsidRDefault="003D1E3E" w:rsidP="003D1E3E">
            <w:pPr>
              <w:rPr>
                <w:b/>
                <w:bCs/>
              </w:rPr>
            </w:pPr>
            <w:r w:rsidRPr="00170E99">
              <w:rPr>
                <w:b/>
                <w:bCs/>
              </w:rPr>
              <w:t>Ans. Profit – X-Rs.13</w:t>
            </w:r>
            <w:proofErr w:type="gramStart"/>
            <w:r w:rsidRPr="00170E99">
              <w:rPr>
                <w:b/>
                <w:bCs/>
              </w:rPr>
              <w:t>,500</w:t>
            </w:r>
            <w:proofErr w:type="gramEnd"/>
            <w:r w:rsidRPr="00170E99">
              <w:rPr>
                <w:b/>
                <w:bCs/>
              </w:rPr>
              <w:t>; Y-Rs.13,500 Fluctuating cap. X-Rs.1</w:t>
            </w:r>
            <w:proofErr w:type="gramStart"/>
            <w:r w:rsidRPr="00170E99">
              <w:rPr>
                <w:b/>
                <w:bCs/>
              </w:rPr>
              <w:t>,28,300</w:t>
            </w:r>
            <w:proofErr w:type="gramEnd"/>
            <w:r w:rsidRPr="00170E99">
              <w:rPr>
                <w:b/>
                <w:bCs/>
              </w:rPr>
              <w:t xml:space="preserve">; Y-Rs.59,700; Fixed cap. X-Rs.1,20,000; Y-Rs.40,000; Current A/c –X-Rs.8,300; Y-Rs.19,700 </w:t>
            </w:r>
          </w:p>
          <w:p w:rsidR="003C0C9F" w:rsidRDefault="003C0C9F" w:rsidP="00810FA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D1E3E" w:rsidRPr="00170E99" w:rsidRDefault="003D1E3E" w:rsidP="003D1E3E">
            <w:pPr>
              <w:pStyle w:val="BodyText2"/>
              <w:rPr>
                <w:b/>
                <w:bCs/>
                <w:sz w:val="24"/>
                <w:szCs w:val="24"/>
              </w:rPr>
            </w:pPr>
            <w:proofErr w:type="spellStart"/>
            <w:r w:rsidRPr="00170E99">
              <w:rPr>
                <w:sz w:val="24"/>
                <w:szCs w:val="24"/>
              </w:rPr>
              <w:t>Sohan</w:t>
            </w:r>
            <w:proofErr w:type="spellEnd"/>
            <w:r w:rsidRPr="00170E99">
              <w:rPr>
                <w:sz w:val="24"/>
                <w:szCs w:val="24"/>
              </w:rPr>
              <w:t xml:space="preserve"> is a partner in a firm. He withdraws the following amounts during the year 2005: </w:t>
            </w:r>
            <w:r>
              <w:rPr>
                <w:sz w:val="24"/>
                <w:szCs w:val="24"/>
              </w:rPr>
              <w:t xml:space="preserve">             </w:t>
            </w:r>
            <w:r w:rsidRPr="00170E99">
              <w:rPr>
                <w:sz w:val="24"/>
                <w:szCs w:val="24"/>
              </w:rPr>
              <w:tab/>
            </w:r>
            <w:r w:rsidRPr="00170E99">
              <w:rPr>
                <w:b/>
                <w:bCs/>
                <w:sz w:val="24"/>
                <w:szCs w:val="24"/>
              </w:rPr>
              <w:t xml:space="preserve">Rs. </w:t>
            </w:r>
          </w:p>
          <w:p w:rsidR="003D1E3E" w:rsidRPr="00170E99" w:rsidRDefault="003D1E3E" w:rsidP="003D1E3E">
            <w:pPr>
              <w:pStyle w:val="BodyText2"/>
              <w:rPr>
                <w:sz w:val="24"/>
                <w:szCs w:val="24"/>
              </w:rPr>
            </w:pPr>
            <w:r w:rsidRPr="00170E99">
              <w:rPr>
                <w:sz w:val="24"/>
                <w:szCs w:val="24"/>
              </w:rPr>
              <w:t>February 1</w:t>
            </w:r>
            <w:r w:rsidRPr="00170E99">
              <w:rPr>
                <w:sz w:val="24"/>
                <w:szCs w:val="24"/>
              </w:rPr>
              <w:tab/>
              <w:t>8,000</w:t>
            </w:r>
          </w:p>
          <w:p w:rsidR="003D1E3E" w:rsidRPr="00170E99" w:rsidRDefault="003D1E3E" w:rsidP="003D1E3E">
            <w:pPr>
              <w:pStyle w:val="BodyText2"/>
              <w:rPr>
                <w:sz w:val="24"/>
                <w:szCs w:val="24"/>
              </w:rPr>
            </w:pPr>
            <w:r w:rsidRPr="00170E99">
              <w:rPr>
                <w:sz w:val="24"/>
                <w:szCs w:val="24"/>
              </w:rPr>
              <w:t>May 1</w:t>
            </w:r>
            <w:r w:rsidRPr="00170E99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</w:t>
            </w:r>
            <w:r w:rsidRPr="00170E99">
              <w:rPr>
                <w:sz w:val="24"/>
                <w:szCs w:val="24"/>
              </w:rPr>
              <w:t>20,000</w:t>
            </w:r>
          </w:p>
          <w:p w:rsidR="003D1E3E" w:rsidRPr="00170E99" w:rsidRDefault="003D1E3E" w:rsidP="003D1E3E">
            <w:pPr>
              <w:pStyle w:val="BodyText2"/>
              <w:rPr>
                <w:sz w:val="24"/>
                <w:szCs w:val="24"/>
              </w:rPr>
            </w:pPr>
            <w:r w:rsidRPr="00170E99">
              <w:rPr>
                <w:sz w:val="24"/>
                <w:szCs w:val="24"/>
              </w:rPr>
              <w:t>June 30</w:t>
            </w:r>
            <w:r w:rsidRPr="00170E99">
              <w:rPr>
                <w:sz w:val="24"/>
                <w:szCs w:val="24"/>
              </w:rPr>
              <w:tab/>
              <w:t>8,000</w:t>
            </w:r>
          </w:p>
          <w:p w:rsidR="003D1E3E" w:rsidRPr="00170E99" w:rsidRDefault="003D1E3E" w:rsidP="003D1E3E">
            <w:pPr>
              <w:pStyle w:val="BodyText2"/>
              <w:rPr>
                <w:sz w:val="24"/>
                <w:szCs w:val="24"/>
              </w:rPr>
            </w:pPr>
            <w:r w:rsidRPr="00170E99">
              <w:rPr>
                <w:sz w:val="24"/>
                <w:szCs w:val="24"/>
              </w:rPr>
              <w:t>October 31</w:t>
            </w:r>
            <w:r>
              <w:rPr>
                <w:sz w:val="24"/>
                <w:szCs w:val="24"/>
              </w:rPr>
              <w:t xml:space="preserve">    </w:t>
            </w:r>
            <w:r w:rsidRPr="00170E99">
              <w:rPr>
                <w:sz w:val="24"/>
                <w:szCs w:val="24"/>
              </w:rPr>
              <w:t>24,000</w:t>
            </w:r>
          </w:p>
          <w:p w:rsidR="003D1E3E" w:rsidRPr="00170E99" w:rsidRDefault="003D1E3E" w:rsidP="003D1E3E">
            <w:pPr>
              <w:pStyle w:val="BodyText2"/>
              <w:rPr>
                <w:sz w:val="24"/>
                <w:szCs w:val="24"/>
              </w:rPr>
            </w:pPr>
            <w:r w:rsidRPr="00170E99">
              <w:rPr>
                <w:sz w:val="24"/>
                <w:szCs w:val="24"/>
              </w:rPr>
              <w:t>December 1</w:t>
            </w:r>
            <w:r w:rsidRPr="00170E99">
              <w:rPr>
                <w:sz w:val="24"/>
                <w:szCs w:val="24"/>
              </w:rPr>
              <w:tab/>
              <w:t>8,000</w:t>
            </w:r>
          </w:p>
          <w:p w:rsidR="003D1E3E" w:rsidRPr="00170E99" w:rsidRDefault="003D1E3E" w:rsidP="003D1E3E">
            <w:pPr>
              <w:pStyle w:val="BodyText2"/>
              <w:rPr>
                <w:sz w:val="24"/>
                <w:szCs w:val="24"/>
              </w:rPr>
            </w:pPr>
            <w:r w:rsidRPr="00170E99">
              <w:rPr>
                <w:sz w:val="24"/>
                <w:szCs w:val="24"/>
              </w:rPr>
              <w:t xml:space="preserve">Interest on drawings is to be charged @ 7 ½% per annum. </w:t>
            </w:r>
          </w:p>
          <w:p w:rsidR="003C0C9F" w:rsidRDefault="003D1E3E" w:rsidP="003D1E3E">
            <w:pPr>
              <w:autoSpaceDE w:val="0"/>
              <w:autoSpaceDN w:val="0"/>
              <w:adjustRightInd w:val="0"/>
            </w:pPr>
            <w:r w:rsidRPr="00170E99">
              <w:rPr>
                <w:sz w:val="24"/>
                <w:szCs w:val="24"/>
              </w:rPr>
              <w:t>Calculate the amount of interest to be charged on Mohan’s drawings for the year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810FAF" w:rsidRDefault="00810FAF" w:rsidP="00810FAF"/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partnership agreement between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Maneesh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provides that: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Profits will be shared equally;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(ii)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Maneesh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will be allowed a salary of Rs. 400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(iii)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who manages the sales department will be allowed a commission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equal to 10% of the net profits, after allowing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Maneesh’s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salary;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(iv) 7% interest will be allowed on partner’s fixed capital;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(v) 5% interest will be charged on partner’s annual drawings;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(vi) The fixed capitals of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Maneesh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Girish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Rs. 1</w:t>
            </w: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,00,000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Rs. 80,000,respectively. Their annual drawings were Rs. 16,000 and 14,000,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respectively. The net profit for the year ending March 31, 2006 amounted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Rs. 40,000;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Prepare firm’s Profit and Loss Appropriation Account.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Profit transferred to the Capital accounts of </w:t>
            </w:r>
            <w:proofErr w:type="spellStart"/>
            <w:r w:rsidRPr="003E429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Maneesh</w:t>
            </w:r>
            <w:proofErr w:type="spellEnd"/>
            <w:r w:rsidRPr="003E429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and </w:t>
            </w:r>
            <w:proofErr w:type="spellStart"/>
            <w:r w:rsidRPr="003E429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Girish</w:t>
            </w:r>
            <w:proofErr w:type="spellEnd"/>
            <w:r w:rsidRPr="003E429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Rs.10,290)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Simmi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partners in a firm, sharing profits and losses in the ratio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3:1. The profit and loss account of the firm for the year ending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 31, 2006 shows a net profit of Rs. 1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,50,000</w:t>
            </w:r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Prepare the Profit and Loss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Appropriation Account by taking into consideration the following information: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Partners capital on April 1, 2005;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Simmi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Rs. 30,000;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 60,000;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(ii) Current accounts balances on April 1, 2005;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Simmi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Rs. 30,000 (cr.);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 15,000 (cr.);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(iii) Partners drawings during the year amounted to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Simmi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Rs. 20,000;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 15,000;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(iv) Interest on capital was allowed @ 5% p.a.;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(v) Interest on drawing was to be charged @ 6% p.a. at an average of six months;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(vi) Partners’ </w:t>
            </w: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salaries :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Simmi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 12,000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 9,000. Also show the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partners’ current accounts.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Profit transferred to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Simmi’s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Capital, Rs. 92,587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Sonu’s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Capital,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30,863)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Suresh were partners in a firm sharing profits in the ratio of their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capitals contributed on commencement of business which were Rs. 80,000</w:t>
            </w:r>
            <w:r w:rsidR="00B6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Rs. 60,000 respectively. The firm started business on April 1, 2005.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According to the partnership agreement, interest on capital and drawings are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12% and 10% p.a., respectively.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Suresh are to get a monthly salary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Rs. 2,000 and Rs. 3,000, respectively.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profits for year ended March 31, 2006 before making above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appropriations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was Rs. 1,00,300. The drawings of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Suresh were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40,000 and Rs. 50,000, respectively. Interest on drawings amounted to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Rs. 2,000 for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Rs. 2,500 for Suresh. Prepare Profit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LossAppropriation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Account and partners’ capital accounts, assuming that their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capitals are fluctuating.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Profit transferred to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Ramesh’s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Capital Rs.16,000 and Suresh’s Capital,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Rs.12,000)</w:t>
            </w: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The capital accounts of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Moli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showed balances of Rs.40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20,000 as on April 01, 2006. They shared profits in the ratio of 3:2. They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allowed interest on capital @ 10% p.a. and interest on drawings, @ 12 p.a.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Golu</w:t>
            </w:r>
            <w:proofErr w:type="spellEnd"/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advanced a loan of Rs. 10,000 to the firm on August 01, 2006.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During the year,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withdrew Rs. 1,000 per month at the beginning of every month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whereas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withdrew Rs. 1,000 per month at the end of every month. Profit for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year, before the above mentioned adjustments was Rs.20</w:t>
            </w: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,950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Calculate interest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drawings show distribution of profits and prepare partner’s capital accounts.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Interest on Drawings :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Rs. 780;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Rs. 660; Profits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Rs. 9,594;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Golu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 6,396)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Mary and Fatima are partners sharing profits in the ratio of 5:4:1.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Fatima is given a guarantee that her share of profit, in any year will not be less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 Rs. 5,000. The profits for the year ending March 31, 2006 amounts to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35,000. Shortfall if any, in the profits guaranteed to Fatima is to be borne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by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Mary in the ratio of 3:2. Record necessary journal entry to show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distributioin</w:t>
            </w:r>
            <w:proofErr w:type="spellEnd"/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profit among partner.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Deficiency borne by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 900 and Mary, Rs. 600)</w:t>
            </w:r>
          </w:p>
          <w:p w:rsidR="00336AE0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X, Y and Z are in Partnership, sharing profits and losses in the ratio of 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:</w:t>
            </w:r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: 1,respectively. Z’s share in the profit is guaranteed by X and Y to be a minimum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 Rs. 8,000. The net profit for the year ended March 31, 2006 was Rs. 30,000.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Prepare Profit and Loss Appropriation Account, indicating the amount finally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due to each partner.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 to X Rs.13,200; Y Rs.8,800; Z Rs.8,000)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Boby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partners in a firm sharing profit in the ratio or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2:2:1. According to the terms of the partnership agreement,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Chintu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 to get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minimum of Rs. 60,000, irrespective of the profits of the firm. Any Deficiency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Account of such guarantee shall be borne by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Prepare the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 and loss appropriation account showing distribution of profits among</w:t>
            </w:r>
            <w:r w:rsidR="008D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 in case the profits for year 2006 are: (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Rs. 2,50,000; (ii) 3,60,000.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Profit to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Rs.90,000,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Boby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Rs.1,00,000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Rs.60,000(ii) Profit to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Rs.1,44,000,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Boby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Rs.1,44,000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Chintu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Rs.72,000)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lastRenderedPageBreak/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8D1067" w:rsidRDefault="008D1067" w:rsidP="008D1067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Q1. A, B and C are partners sharing profits in the ratio 3:2:1 and contribute capital Rs. 1, 00,000; Rs. 80,000 and Rs. 60,000 respectively. Profit before adjustments is Rs. 84,000. Interest on capital</w:t>
            </w:r>
          </w:p>
          <w:p w:rsidR="003C0C9F" w:rsidRPr="008D1067" w:rsidRDefault="008D1067" w:rsidP="008D1067">
            <w:pPr>
              <w:tabs>
                <w:tab w:val="left" w:pos="2634"/>
              </w:tabs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is</w:t>
            </w:r>
            <w:proofErr w:type="gramEnd"/>
            <w:r>
              <w:rPr>
                <w:rFonts w:ascii="Cambria" w:hAnsi="Cambria" w:cs="Cambria"/>
              </w:rPr>
              <w:t xml:space="preserve"> to be provided @ 10% p.a. Since C has to take care of his physically challenged brother, his share of profit should not be less than Rs. 15,000. A and B have agreed to bear the deficiency.</w:t>
            </w:r>
          </w:p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proofErr w:type="spellStart"/>
            <w:r w:rsidRPr="005134A5">
              <w:rPr>
                <w:rFonts w:ascii="Book Antiqua" w:hAnsi="Book Antiqua" w:cs="Book Antiqua"/>
              </w:rPr>
              <w:t>Anand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and </w:t>
            </w:r>
            <w:proofErr w:type="spellStart"/>
            <w:r w:rsidRPr="005134A5">
              <w:rPr>
                <w:rFonts w:ascii="Book Antiqua" w:hAnsi="Book Antiqua" w:cs="Book Antiqua"/>
              </w:rPr>
              <w:t>Sonu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were childhood friends and colleagues in a company who were</w:t>
            </w:r>
            <w:r w:rsidR="00F729F9">
              <w:rPr>
                <w:rFonts w:ascii="Book Antiqua" w:hAnsi="Book Antiqua" w:cs="Book Antiqua"/>
              </w:rPr>
              <w:t xml:space="preserve"> </w:t>
            </w:r>
            <w:r w:rsidRPr="005134A5">
              <w:rPr>
                <w:rFonts w:ascii="Book Antiqua" w:hAnsi="Book Antiqua" w:cs="Book Antiqua"/>
              </w:rPr>
              <w:t>thinking of starting something of their own someday. On 1st Jan, 2011 they thought of</w:t>
            </w:r>
            <w:r>
              <w:rPr>
                <w:rFonts w:ascii="Book Antiqua" w:hAnsi="Book Antiqua" w:cs="Book Antiqua"/>
              </w:rPr>
              <w:t xml:space="preserve"> </w:t>
            </w:r>
            <w:r w:rsidRPr="005134A5">
              <w:rPr>
                <w:rFonts w:ascii="Book Antiqua" w:hAnsi="Book Antiqua" w:cs="Book Antiqua"/>
              </w:rPr>
              <w:t>starting a stationery depot for the financially backward children of their area.</w:t>
            </w:r>
            <w:r>
              <w:rPr>
                <w:rFonts w:ascii="Book Antiqua" w:hAnsi="Book Antiqua" w:cs="Book Antiqua"/>
              </w:rPr>
              <w:t xml:space="preserve"> </w:t>
            </w:r>
            <w:r w:rsidRPr="005134A5">
              <w:rPr>
                <w:rFonts w:ascii="Book Antiqua" w:hAnsi="Book Antiqua" w:cs="Book Antiqua"/>
              </w:rPr>
              <w:t xml:space="preserve">They also admitted </w:t>
            </w:r>
            <w:proofErr w:type="spellStart"/>
            <w:r w:rsidRPr="005134A5">
              <w:rPr>
                <w:rFonts w:ascii="Book Antiqua" w:hAnsi="Book Antiqua" w:cs="Book Antiqua"/>
              </w:rPr>
              <w:t>Manoj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a differently </w:t>
            </w:r>
            <w:proofErr w:type="spellStart"/>
            <w:r w:rsidRPr="005134A5">
              <w:rPr>
                <w:rFonts w:ascii="Book Antiqua" w:hAnsi="Book Antiqua" w:cs="Book Antiqua"/>
              </w:rPr>
              <w:t>abled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educated youth who was unemployed as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proofErr w:type="gramStart"/>
            <w:r w:rsidRPr="005134A5">
              <w:rPr>
                <w:rFonts w:ascii="Book Antiqua" w:hAnsi="Book Antiqua" w:cs="Book Antiqua"/>
              </w:rPr>
              <w:t>a</w:t>
            </w:r>
            <w:proofErr w:type="gramEnd"/>
            <w:r w:rsidRPr="005134A5">
              <w:rPr>
                <w:rFonts w:ascii="Book Antiqua" w:hAnsi="Book Antiqua" w:cs="Book Antiqua"/>
              </w:rPr>
              <w:t xml:space="preserve"> partner of their firm without any capital contribution. </w:t>
            </w:r>
            <w:proofErr w:type="spellStart"/>
            <w:r w:rsidRPr="005134A5">
              <w:rPr>
                <w:rFonts w:ascii="Book Antiqua" w:hAnsi="Book Antiqua" w:cs="Book Antiqua"/>
              </w:rPr>
              <w:t>Sonu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also approached </w:t>
            </w:r>
            <w:proofErr w:type="spellStart"/>
            <w:r w:rsidRPr="005134A5">
              <w:rPr>
                <w:rFonts w:ascii="Book Antiqua" w:hAnsi="Book Antiqua" w:cs="Book Antiqua"/>
              </w:rPr>
              <w:t>Rohit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 w:rsidRPr="005134A5">
              <w:rPr>
                <w:rFonts w:ascii="Book Antiqua" w:hAnsi="Book Antiqua" w:cs="Book Antiqua"/>
              </w:rPr>
              <w:t>Kaul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from Jammu, who was also eager to start something of this sort having lot of</w:t>
            </w:r>
            <w:r>
              <w:rPr>
                <w:rFonts w:ascii="Book Antiqua" w:hAnsi="Book Antiqua" w:cs="Book Antiqua"/>
              </w:rPr>
              <w:t xml:space="preserve"> </w:t>
            </w:r>
            <w:r w:rsidRPr="005134A5">
              <w:rPr>
                <w:rFonts w:ascii="Book Antiqua" w:hAnsi="Book Antiqua" w:cs="Book Antiqua"/>
              </w:rPr>
              <w:t xml:space="preserve">funds at his disposal, and persuaded him to join </w:t>
            </w:r>
            <w:proofErr w:type="spellStart"/>
            <w:r w:rsidRPr="005134A5">
              <w:rPr>
                <w:rFonts w:ascii="Book Antiqua" w:hAnsi="Book Antiqua" w:cs="Book Antiqua"/>
              </w:rPr>
              <w:t>them.The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following terms where agreed upon: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proofErr w:type="spellStart"/>
            <w:r w:rsidRPr="005134A5">
              <w:rPr>
                <w:rFonts w:ascii="Book Antiqua" w:hAnsi="Book Antiqua" w:cs="Book Antiqua"/>
              </w:rPr>
              <w:t>i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) </w:t>
            </w:r>
            <w:proofErr w:type="spellStart"/>
            <w:r w:rsidRPr="005134A5">
              <w:rPr>
                <w:rFonts w:ascii="Book Antiqua" w:hAnsi="Book Antiqua" w:cs="Book Antiqua"/>
              </w:rPr>
              <w:t>Anand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, </w:t>
            </w:r>
            <w:proofErr w:type="spellStart"/>
            <w:r w:rsidRPr="005134A5">
              <w:rPr>
                <w:rFonts w:ascii="Book Antiqua" w:hAnsi="Book Antiqua" w:cs="Book Antiqua"/>
              </w:rPr>
              <w:t>Sonu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and </w:t>
            </w:r>
            <w:proofErr w:type="spellStart"/>
            <w:r w:rsidRPr="005134A5">
              <w:rPr>
                <w:rFonts w:ascii="Book Antiqua" w:hAnsi="Book Antiqua" w:cs="Book Antiqua"/>
              </w:rPr>
              <w:t>Rohit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will contribute 30,000; 50,000 and 4</w:t>
            </w:r>
            <w:proofErr w:type="gramStart"/>
            <w:r w:rsidRPr="005134A5">
              <w:rPr>
                <w:rFonts w:ascii="Book Antiqua" w:hAnsi="Book Antiqua" w:cs="Book Antiqua"/>
              </w:rPr>
              <w:t>,00,000</w:t>
            </w:r>
            <w:proofErr w:type="gramEnd"/>
            <w:r w:rsidRPr="005134A5">
              <w:rPr>
                <w:rFonts w:ascii="Book Antiqua" w:hAnsi="Book Antiqua" w:cs="Book Antiqua"/>
              </w:rPr>
              <w:t xml:space="preserve"> respectively as</w:t>
            </w:r>
            <w:r>
              <w:rPr>
                <w:rFonts w:ascii="Book Antiqua" w:hAnsi="Book Antiqua" w:cs="Book Antiqua"/>
              </w:rPr>
              <w:t xml:space="preserve"> </w:t>
            </w:r>
            <w:r w:rsidRPr="005134A5">
              <w:rPr>
                <w:rFonts w:ascii="Book Antiqua" w:hAnsi="Book Antiqua" w:cs="Book Antiqua"/>
              </w:rPr>
              <w:t>capital.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5134A5">
              <w:rPr>
                <w:rFonts w:ascii="Book Antiqua" w:hAnsi="Book Antiqua" w:cs="Book Antiqua"/>
              </w:rPr>
              <w:t>ii) Profit will be shared equally.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5134A5">
              <w:rPr>
                <w:rFonts w:ascii="Book Antiqua" w:hAnsi="Book Antiqua" w:cs="Book Antiqua"/>
              </w:rPr>
              <w:t>iii) Interest on capital will be allowed @ 5% p.a.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5134A5">
              <w:rPr>
                <w:rFonts w:ascii="Book Antiqua" w:hAnsi="Book Antiqua" w:cs="Book Antiqua"/>
              </w:rPr>
              <w:t>The Profits of the firm for the year ended 31st Dec 2011 were 50,000.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5134A5">
              <w:rPr>
                <w:rFonts w:ascii="Book Antiqua" w:hAnsi="Book Antiqua" w:cs="Book Antiqua"/>
                <w:b/>
                <w:bCs/>
              </w:rPr>
              <w:t xml:space="preserve">a) </w:t>
            </w:r>
            <w:r w:rsidRPr="005134A5">
              <w:rPr>
                <w:rFonts w:ascii="Book Antiqua" w:hAnsi="Book Antiqua" w:cs="Book Antiqua"/>
              </w:rPr>
              <w:t xml:space="preserve">Identify any two values which according to you motivated them to </w:t>
            </w:r>
            <w:proofErr w:type="spellStart"/>
            <w:r w:rsidRPr="005134A5">
              <w:rPr>
                <w:rFonts w:ascii="Book Antiqua" w:hAnsi="Book Antiqua" w:cs="Book Antiqua"/>
              </w:rPr>
              <w:t>startthe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partnership firm. (2)</w:t>
            </w:r>
          </w:p>
          <w:p w:rsidR="008F64AA" w:rsidRPr="005134A5" w:rsidRDefault="008F64AA" w:rsidP="008F64AA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 w:rsidRPr="005134A5">
              <w:rPr>
                <w:rFonts w:ascii="Book Antiqua" w:hAnsi="Book Antiqua" w:cs="Book Antiqua"/>
                <w:b/>
                <w:bCs/>
              </w:rPr>
              <w:t xml:space="preserve">b) </w:t>
            </w:r>
            <w:r w:rsidRPr="005134A5">
              <w:rPr>
                <w:rFonts w:ascii="Book Antiqua" w:hAnsi="Book Antiqua" w:cs="Book Antiqua"/>
              </w:rPr>
              <w:t xml:space="preserve">Prepare Profit &amp; Loss Appropriation Account of the firm for the </w:t>
            </w:r>
            <w:proofErr w:type="spellStart"/>
            <w:r w:rsidRPr="005134A5">
              <w:rPr>
                <w:rFonts w:ascii="Book Antiqua" w:hAnsi="Book Antiqua" w:cs="Book Antiqua"/>
              </w:rPr>
              <w:t>yearending</w:t>
            </w:r>
            <w:proofErr w:type="spellEnd"/>
            <w:r w:rsidRPr="005134A5">
              <w:rPr>
                <w:rFonts w:ascii="Book Antiqua" w:hAnsi="Book Antiqua" w:cs="Book Antiqua"/>
              </w:rPr>
              <w:t xml:space="preserve"> 31st Dec 2011. (2)</w:t>
            </w:r>
          </w:p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3C0C9F"/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Default="003C0C9F"/>
        </w:tc>
      </w:tr>
      <w:tr w:rsidR="003C0C9F" w:rsidRPr="003C0C9F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  <w:r w:rsidRPr="003C0C9F"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0C9F" w:rsidRDefault="003C0C9F">
            <w:pPr>
              <w:rPr>
                <w:b/>
              </w:rPr>
            </w:pPr>
          </w:p>
        </w:tc>
      </w:tr>
      <w:tr w:rsidR="003C0C9F" w:rsidTr="003C0C9F">
        <w:tc>
          <w:tcPr>
            <w:tcW w:w="1101" w:type="dxa"/>
          </w:tcPr>
          <w:p w:rsidR="003C0C9F" w:rsidRDefault="003C0C9F">
            <w:r>
              <w:t>1.</w:t>
            </w:r>
          </w:p>
        </w:tc>
        <w:tc>
          <w:tcPr>
            <w:tcW w:w="7087" w:type="dxa"/>
          </w:tcPr>
          <w:p w:rsidR="00810FAF" w:rsidRPr="003E429E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firm of Harry, Porter and Ali, who have been sharing profits in the ratio of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: 1, have existed for same years. Ali wants that he should get equal share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the profits with Harry and Porter and he further wishes that the change in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profit sharing ratio should come into effect retrospectively were for the last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three year. Harry and Porter have agreement on this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account.The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profits for the last three years were:</w:t>
            </w:r>
          </w:p>
          <w:p w:rsidR="00810FAF" w:rsidRPr="00336AE0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2003-04 22,000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2004-05 24,000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2005-06 29,000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Show adjustment of profits by means of a single adjustment journal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entry.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Harry (Dr.) Rs.5,000, Porter (Dr.) Rs.5,000 and Ali (Cr.) Rs.10,000)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Mannu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Shristhi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partners in a firm sharing profit in the ratio of 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:</w:t>
            </w:r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Following is the balance sheet of the firm as on March 31, 2006.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Balance Sheet as at March 31, 2006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Liabilities Amount Assets Amount</w:t>
            </w: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annu’s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Capital 30,000 Drawings :</w:t>
            </w: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Shristhi’s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Capital 10,000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Mannu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Shristhi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2,000 </w:t>
            </w: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Assets 34,000</w:t>
            </w:r>
          </w:p>
          <w:p w:rsidR="00810FAF" w:rsidRPr="003E429E" w:rsidRDefault="00336AE0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810FAF"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40,000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="00810FAF"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  <w:proofErr w:type="spellEnd"/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 for the year ended March 31, 2006 was Rs. 5,000 which was divided in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agreed ratio, but interest @ 5% p.a. on capital and @ 6% p.a. on drawings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 inadvertently enquired. Adjust interest on drawings on an average basis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6 months. Give the adjustment entry.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Mannu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(Dr.) Rs.288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Shrishti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(Cr.) Rs.288)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March 31, 2006 the balance in the capital accounts of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Eluin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Ahmed, after making adjustments for profits, drawing, etc; were Rs. 80,000,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60,000 and Rs. 40,000 respectively. Subsequently, it was discovered that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interest on capital and interest on drawings had been omitted.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partners were entitled to interest on capital @ 5% p.a. The drawings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during the year were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Eluin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 20,000;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 15,000 and Ahmed, Rs. 9,000.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Interest on drawings chargeable to partners were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Eluin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Rs, 500,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Monu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Rs. 360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Ahmed Rs. 200. The net profit during the year amounted to Rs. 1</w:t>
            </w: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,20,000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profit sharing ratio was </w:t>
            </w: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:</w:t>
            </w:r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: 1. Pass necessary adjustment entries.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Eluin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(Dr.) Rs.570,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Monu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(Cr.) Rs.10 and Ahmed (Cr.) Rs.560)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3E429E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Azad and Benny are equal partners. Their capitals are Rs. 40,000 and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80,000, respectively. After the accounts for the year have been prepared it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 discovered that interest at 5% p.a. as provided in the partnership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agreement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,has</w:t>
            </w:r>
            <w:proofErr w:type="spellEnd"/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 been credited to the capital accounts before distribution of profits. It is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decided to make an adjustment entry at the beginning of the next year. Record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necessary journal entry.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Azad (Dr.)1,000 and Benny (Cr.)1,000)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</w:p>
          <w:p w:rsidR="00810FAF" w:rsidRPr="007D2B84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Kavita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Pradeep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are partners, sharing profits in the ratio of </w:t>
            </w:r>
            <w:proofErr w:type="gram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:</w:t>
            </w:r>
            <w:proofErr w:type="gram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They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employed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 their manager, to whom they paid a salary of Rs. 750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p.m.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deposited Rs. 20,000 on which interest is payable @ 9% p.a. At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end of 2001 (after the division of profit), it was decided that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should</w:t>
            </w:r>
            <w:r w:rsidR="00336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 treated as partner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w.e.f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Jan. 1, 1998 with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share in profits. His deposit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being considered as capital carrying interest @ 6% p.a. like capital of other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partners. Firm’s profits after allowing interest on capital were as follows: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Profit 59,000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Profit 62,000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Loss (4,000)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2004 Profit 78,000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Record the necessary journal entries to give effect to the above.</w:t>
            </w:r>
          </w:p>
          <w:p w:rsidR="007D2B84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Kavita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(Dr.) 300,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Pradeep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(Dr.) 200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(Cr.) 500)</w:t>
            </w:r>
          </w:p>
          <w:p w:rsidR="007D2B84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0FAF" w:rsidRPr="007D2B84" w:rsidRDefault="007D2B84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Babita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</w:t>
            </w:r>
            <w:proofErr w:type="spellEnd"/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 a partnership firm, sharing profits in the ratio 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FAF"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: 2 : 1, subject to the following :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Sona’s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share in the profits, guaranteed to be not less than Rs. 15,000 in</w:t>
            </w:r>
            <w:r w:rsidR="007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 year.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(ii)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Babita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gives guarantee to the effect that gross fee earned by her for the</w:t>
            </w:r>
            <w:r w:rsidR="007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firm shall be equal to her average gross fee of the proceeding five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  <w:proofErr w:type="gram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,when</w:t>
            </w:r>
            <w:proofErr w:type="spellEnd"/>
            <w:proofErr w:type="gram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she was carrying on profession alone (which is Rs. 25,000). The net</w:t>
            </w:r>
            <w:r w:rsidR="007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profit for the year ended March 31, 2007 is Rs. 75,000. The gross fee earned</w:t>
            </w:r>
            <w:r w:rsidR="007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by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Babita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the firm was Rs. 16,000.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 are required to show Profit and Loss Appropriation Account (after giving</w:t>
            </w:r>
            <w:r w:rsidR="007D2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 to the alone).</w:t>
            </w:r>
          </w:p>
          <w:p w:rsidR="00810FAF" w:rsidRPr="003E429E" w:rsidRDefault="00810FAF" w:rsidP="00810F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Ans</w:t>
            </w:r>
            <w:proofErr w:type="spellEnd"/>
            <w:r w:rsidRPr="003E4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</w:t>
            </w:r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Profit transferred to Capital Accounts of;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Rs. 41,400, Babita,Rs.27,600 and </w:t>
            </w:r>
            <w:proofErr w:type="spellStart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</w:t>
            </w:r>
            <w:proofErr w:type="spellEnd"/>
            <w:r w:rsidRPr="003E4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Rs.15,000)</w:t>
            </w:r>
          </w:p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3C0C9F" w:rsidTr="003C0C9F">
        <w:tc>
          <w:tcPr>
            <w:tcW w:w="1101" w:type="dxa"/>
          </w:tcPr>
          <w:p w:rsidR="003C0C9F" w:rsidRDefault="003C0C9F"/>
        </w:tc>
        <w:tc>
          <w:tcPr>
            <w:tcW w:w="7087" w:type="dxa"/>
          </w:tcPr>
          <w:p w:rsidR="003C0C9F" w:rsidRDefault="003C0C9F"/>
        </w:tc>
        <w:tc>
          <w:tcPr>
            <w:tcW w:w="1418" w:type="dxa"/>
          </w:tcPr>
          <w:p w:rsidR="003C0C9F" w:rsidRDefault="003C0C9F"/>
        </w:tc>
      </w:tr>
      <w:tr w:rsidR="00E629C1" w:rsidTr="003C0C9F">
        <w:tc>
          <w:tcPr>
            <w:tcW w:w="1101" w:type="dxa"/>
          </w:tcPr>
          <w:p w:rsidR="00E629C1" w:rsidRDefault="00E629C1"/>
          <w:p w:rsidR="00E629C1" w:rsidRDefault="00E629C1"/>
          <w:p w:rsidR="00E629C1" w:rsidRDefault="00E629C1"/>
        </w:tc>
        <w:tc>
          <w:tcPr>
            <w:tcW w:w="7087" w:type="dxa"/>
          </w:tcPr>
          <w:p w:rsidR="00E629C1" w:rsidRDefault="00E629C1"/>
        </w:tc>
        <w:tc>
          <w:tcPr>
            <w:tcW w:w="1418" w:type="dxa"/>
          </w:tcPr>
          <w:p w:rsidR="00E629C1" w:rsidRDefault="00E629C1"/>
        </w:tc>
      </w:tr>
      <w:tr w:rsidR="003C0C9F" w:rsidTr="003C0C9F">
        <w:tc>
          <w:tcPr>
            <w:tcW w:w="1101" w:type="dxa"/>
          </w:tcPr>
          <w:p w:rsidR="003C0C9F" w:rsidRDefault="003C0C9F"/>
        </w:tc>
        <w:tc>
          <w:tcPr>
            <w:tcW w:w="7087" w:type="dxa"/>
          </w:tcPr>
          <w:p w:rsidR="003C0C9F" w:rsidRDefault="003C0C9F"/>
        </w:tc>
        <w:tc>
          <w:tcPr>
            <w:tcW w:w="1418" w:type="dxa"/>
          </w:tcPr>
          <w:p w:rsidR="003C0C9F" w:rsidRDefault="003C0C9F"/>
        </w:tc>
      </w:tr>
    </w:tbl>
    <w:p w:rsidR="003C0C9F" w:rsidRDefault="003C0C9F"/>
    <w:sectPr w:rsidR="003C0C9F" w:rsidSect="003C0C9F">
      <w:headerReference w:type="default" r:id="rId7"/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34" w:rsidRDefault="00914434" w:rsidP="003C0C9F">
      <w:pPr>
        <w:spacing w:after="0" w:line="240" w:lineRule="auto"/>
      </w:pPr>
      <w:r>
        <w:separator/>
      </w:r>
    </w:p>
  </w:endnote>
  <w:endnote w:type="continuationSeparator" w:id="0">
    <w:p w:rsidR="00914434" w:rsidRDefault="00914434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34" w:rsidRDefault="00914434" w:rsidP="003C0C9F">
      <w:pPr>
        <w:spacing w:after="0" w:line="240" w:lineRule="auto"/>
      </w:pPr>
      <w:r>
        <w:separator/>
      </w:r>
    </w:p>
  </w:footnote>
  <w:footnote w:type="continuationSeparator" w:id="0">
    <w:p w:rsidR="00914434" w:rsidRDefault="00914434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3E" w:rsidRDefault="003D1E3E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3D1E3E" w:rsidRPr="003C0C9F" w:rsidRDefault="003D1E3E" w:rsidP="003C0C9F">
    <w:pPr>
      <w:spacing w:after="0" w:line="240" w:lineRule="auto"/>
      <w:jc w:val="center"/>
      <w:rPr>
        <w:b/>
        <w:sz w:val="8"/>
      </w:rPr>
    </w:pPr>
  </w:p>
  <w:p w:rsidR="003D1E3E" w:rsidRDefault="003D1E3E" w:rsidP="003C0C9F">
    <w:pPr>
      <w:spacing w:after="0" w:line="240" w:lineRule="auto"/>
      <w:jc w:val="center"/>
    </w:pPr>
    <w:r w:rsidRPr="003C0C9F">
      <w:rPr>
        <w:b/>
        <w:sz w:val="26"/>
      </w:rPr>
      <w:t>ASSIGNMENTS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C9F"/>
    <w:rsid w:val="00011099"/>
    <w:rsid w:val="00062E3F"/>
    <w:rsid w:val="00196645"/>
    <w:rsid w:val="001D405C"/>
    <w:rsid w:val="00250AA1"/>
    <w:rsid w:val="00324979"/>
    <w:rsid w:val="00336AE0"/>
    <w:rsid w:val="0036740D"/>
    <w:rsid w:val="003A2E1C"/>
    <w:rsid w:val="003C0C9F"/>
    <w:rsid w:val="003D1E3E"/>
    <w:rsid w:val="00461722"/>
    <w:rsid w:val="006946D9"/>
    <w:rsid w:val="007529B7"/>
    <w:rsid w:val="007D2B84"/>
    <w:rsid w:val="00810FAF"/>
    <w:rsid w:val="0081617F"/>
    <w:rsid w:val="008D1067"/>
    <w:rsid w:val="008F64AA"/>
    <w:rsid w:val="00914434"/>
    <w:rsid w:val="00974ED6"/>
    <w:rsid w:val="00A412DE"/>
    <w:rsid w:val="00B65512"/>
    <w:rsid w:val="00D11AE1"/>
    <w:rsid w:val="00D435F9"/>
    <w:rsid w:val="00D83983"/>
    <w:rsid w:val="00DB5666"/>
    <w:rsid w:val="00E629C1"/>
    <w:rsid w:val="00E80C67"/>
    <w:rsid w:val="00F338AC"/>
    <w:rsid w:val="00F729F9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  <w:style w:type="paragraph" w:styleId="BodyText2">
    <w:name w:val="Body Text 2"/>
    <w:basedOn w:val="Normal"/>
    <w:link w:val="BodyText2Char"/>
    <w:rsid w:val="003D1E3E"/>
    <w:pPr>
      <w:spacing w:after="0" w:line="240" w:lineRule="auto"/>
      <w:jc w:val="both"/>
    </w:pPr>
    <w:rPr>
      <w:rFonts w:ascii="Times New Roman" w:eastAsia="Times New Roman" w:hAnsi="Times New Roman" w:cs="Angsana New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D1E3E"/>
    <w:rPr>
      <w:rFonts w:ascii="Times New Roman" w:eastAsia="Times New Roman" w:hAnsi="Times New Roman" w:cs="Angsana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Sony</cp:lastModifiedBy>
  <cp:revision>5</cp:revision>
  <dcterms:created xsi:type="dcterms:W3CDTF">2014-04-03T09:26:00Z</dcterms:created>
  <dcterms:modified xsi:type="dcterms:W3CDTF">2014-04-04T09:22:00Z</dcterms:modified>
</cp:coreProperties>
</file>