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9F" w:rsidRPr="003C0C9F" w:rsidRDefault="003C0C9F" w:rsidP="00CC6B4C">
      <w:pPr>
        <w:spacing w:after="0" w:line="240" w:lineRule="auto"/>
        <w:jc w:val="center"/>
        <w:rPr>
          <w:b/>
        </w:rPr>
      </w:pPr>
      <w:r w:rsidRPr="003C0C9F">
        <w:rPr>
          <w:b/>
        </w:rPr>
        <w:t xml:space="preserve">CLASS : </w:t>
      </w:r>
      <w:r>
        <w:rPr>
          <w:b/>
          <w:lang w:val="en-US"/>
        </w:rPr>
        <w:t>X</w:t>
      </w:r>
    </w:p>
    <w:p w:rsidR="003C0C9F" w:rsidRDefault="003C0C9F" w:rsidP="00CC6B4C">
      <w:pPr>
        <w:spacing w:after="0" w:line="240" w:lineRule="auto"/>
        <w:jc w:val="center"/>
        <w:rPr>
          <w:b/>
          <w:lang w:val="en-US"/>
        </w:rPr>
      </w:pPr>
      <w:r w:rsidRPr="003C0C9F">
        <w:rPr>
          <w:b/>
        </w:rPr>
        <w:t>SUBJECT :</w:t>
      </w:r>
      <w:bookmarkStart w:id="0" w:name="_GoBack"/>
      <w:bookmarkEnd w:id="0"/>
      <w:r>
        <w:rPr>
          <w:b/>
          <w:lang w:val="en-US"/>
        </w:rPr>
        <w:t>English</w:t>
      </w:r>
    </w:p>
    <w:p w:rsidR="008005D4" w:rsidRDefault="00A70053" w:rsidP="00CC6B4C">
      <w:pPr>
        <w:spacing w:after="0" w:line="240" w:lineRule="auto"/>
        <w:jc w:val="center"/>
        <w:rPr>
          <w:b/>
          <w:lang w:val="en-US"/>
        </w:rPr>
      </w:pPr>
      <w:r>
        <w:rPr>
          <w:b/>
          <w:lang w:val="en-US"/>
        </w:rPr>
        <w:t>F2: Mrs. Packletide’s Tiger</w:t>
      </w:r>
    </w:p>
    <w:p w:rsidR="008005D4" w:rsidRDefault="00745EC3" w:rsidP="00CC6B4C">
      <w:pPr>
        <w:spacing w:after="0" w:line="240" w:lineRule="auto"/>
        <w:jc w:val="center"/>
        <w:rPr>
          <w:b/>
          <w:lang w:val="en-US"/>
        </w:rPr>
      </w:pPr>
      <w:r>
        <w:rPr>
          <w:b/>
          <w:lang w:val="en-US"/>
        </w:rPr>
        <w:t>By: A.J. Cronin</w:t>
      </w:r>
    </w:p>
    <w:p w:rsidR="00CC6B4C" w:rsidRDefault="00CC6B4C" w:rsidP="00CC6B4C">
      <w:pPr>
        <w:spacing w:after="0" w:line="240" w:lineRule="auto"/>
        <w:rPr>
          <w:b/>
        </w:rPr>
      </w:pPr>
      <w:r>
        <w:rPr>
          <w:b/>
          <w:lang w:val="en-US"/>
        </w:rPr>
        <w:t xml:space="preserve">Date : </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Date of Submission : </w:t>
      </w:r>
    </w:p>
    <w:p w:rsidR="001D405C" w:rsidRPr="001D405C" w:rsidRDefault="001D405C" w:rsidP="00CC6B4C">
      <w:pPr>
        <w:pStyle w:val="ListParagraph"/>
        <w:numPr>
          <w:ilvl w:val="0"/>
          <w:numId w:val="1"/>
        </w:numPr>
        <w:spacing w:after="0"/>
        <w:rPr>
          <w:b/>
        </w:rPr>
      </w:pPr>
      <w:r>
        <w:rPr>
          <w:b/>
        </w:rPr>
        <w:t>Follow the order of the concepts covered in class. Do not jump from one concept to another.</w:t>
      </w:r>
    </w:p>
    <w:tbl>
      <w:tblPr>
        <w:tblStyle w:val="TableGrid"/>
        <w:tblW w:w="9606" w:type="dxa"/>
        <w:tblLook w:val="04A0"/>
      </w:tblPr>
      <w:tblGrid>
        <w:gridCol w:w="1101"/>
        <w:gridCol w:w="7087"/>
        <w:gridCol w:w="1418"/>
      </w:tblGrid>
      <w:tr w:rsidR="003C0C9F" w:rsidTr="003C0C9F">
        <w:tc>
          <w:tcPr>
            <w:tcW w:w="1101" w:type="dxa"/>
            <w:shd w:val="clear" w:color="auto" w:fill="D9D9D9" w:themeFill="background1" w:themeFillShade="D9"/>
          </w:tcPr>
          <w:p w:rsidR="003C0C9F" w:rsidRPr="003C0C9F" w:rsidRDefault="003C0C9F">
            <w:pPr>
              <w:rPr>
                <w:b/>
              </w:rPr>
            </w:pPr>
            <w:r w:rsidRPr="003C0C9F">
              <w:rPr>
                <w:b/>
              </w:rPr>
              <w:t>Sr. No.</w:t>
            </w:r>
          </w:p>
        </w:tc>
        <w:tc>
          <w:tcPr>
            <w:tcW w:w="7087" w:type="dxa"/>
            <w:shd w:val="clear" w:color="auto" w:fill="D9D9D9" w:themeFill="background1" w:themeFillShade="D9"/>
          </w:tcPr>
          <w:p w:rsidR="003C0C9F" w:rsidRPr="003C0C9F" w:rsidRDefault="003C0C9F">
            <w:pPr>
              <w:rPr>
                <w:b/>
              </w:rPr>
            </w:pPr>
            <w:r w:rsidRPr="003C0C9F">
              <w:rPr>
                <w:b/>
              </w:rPr>
              <w:t>Knowledge Based</w:t>
            </w:r>
          </w:p>
        </w:tc>
        <w:tc>
          <w:tcPr>
            <w:tcW w:w="1418" w:type="dxa"/>
            <w:shd w:val="clear" w:color="auto" w:fill="D9D9D9" w:themeFill="background1" w:themeFillShade="D9"/>
          </w:tcPr>
          <w:p w:rsidR="003C0C9F" w:rsidRPr="003C0C9F" w:rsidRDefault="003C0C9F">
            <w:pPr>
              <w:rPr>
                <w:b/>
              </w:rPr>
            </w:pPr>
            <w:r w:rsidRPr="003C0C9F">
              <w:rPr>
                <w:b/>
              </w:rPr>
              <w:t>Marks</w:t>
            </w:r>
          </w:p>
        </w:tc>
      </w:tr>
      <w:tr w:rsidR="00E51779" w:rsidTr="003C0C9F">
        <w:tc>
          <w:tcPr>
            <w:tcW w:w="1101" w:type="dxa"/>
          </w:tcPr>
          <w:p w:rsidR="00E51779" w:rsidRDefault="00E51779"/>
        </w:tc>
        <w:tc>
          <w:tcPr>
            <w:tcW w:w="7087" w:type="dxa"/>
          </w:tcPr>
          <w:p w:rsidR="00E51779" w:rsidRPr="00C708DF" w:rsidRDefault="00E51779" w:rsidP="00222559">
            <w:pPr>
              <w:rPr>
                <w:rFonts w:eastAsia="Times New Roman" w:cstheme="minorHAnsi"/>
              </w:rPr>
            </w:pPr>
            <w:r>
              <w:rPr>
                <w:rFonts w:eastAsia="Times New Roman" w:cstheme="minorHAnsi"/>
              </w:rPr>
              <w:t>Answer the following questions in about 30-40 words.</w:t>
            </w:r>
          </w:p>
        </w:tc>
        <w:tc>
          <w:tcPr>
            <w:tcW w:w="1418" w:type="dxa"/>
          </w:tcPr>
          <w:p w:rsidR="00E51779" w:rsidRDefault="00E51779"/>
        </w:tc>
      </w:tr>
      <w:tr w:rsidR="00E51779" w:rsidTr="00161ED9">
        <w:trPr>
          <w:trHeight w:val="480"/>
        </w:trPr>
        <w:tc>
          <w:tcPr>
            <w:tcW w:w="1101" w:type="dxa"/>
            <w:tcBorders>
              <w:bottom w:val="single" w:sz="4" w:space="0" w:color="auto"/>
            </w:tcBorders>
          </w:tcPr>
          <w:p w:rsidR="00E51779" w:rsidRDefault="00E51779">
            <w:r>
              <w:t>1.</w:t>
            </w:r>
          </w:p>
          <w:p w:rsidR="00D73BFF" w:rsidRDefault="00D73BFF"/>
        </w:tc>
        <w:tc>
          <w:tcPr>
            <w:tcW w:w="7087" w:type="dxa"/>
            <w:tcBorders>
              <w:bottom w:val="single" w:sz="4" w:space="0" w:color="auto"/>
            </w:tcBorders>
          </w:tcPr>
          <w:p w:rsidR="00E51779" w:rsidRPr="00161ED9" w:rsidRDefault="005D67E2" w:rsidP="00161ED9">
            <w:pPr>
              <w:rPr>
                <w:lang w:val="en-US"/>
              </w:rPr>
            </w:pPr>
            <w:r>
              <w:rPr>
                <w:lang w:val="en-US"/>
              </w:rPr>
              <w:t>What was Mrs. Packletide’s pleasure and intention? What did she decide to do?</w:t>
            </w:r>
          </w:p>
        </w:tc>
        <w:tc>
          <w:tcPr>
            <w:tcW w:w="1418" w:type="dxa"/>
            <w:tcBorders>
              <w:bottom w:val="single" w:sz="4" w:space="0" w:color="auto"/>
            </w:tcBorders>
          </w:tcPr>
          <w:p w:rsidR="00E51779" w:rsidRDefault="00E51779"/>
        </w:tc>
      </w:tr>
      <w:tr w:rsidR="00161ED9" w:rsidTr="00161ED9">
        <w:trPr>
          <w:trHeight w:val="240"/>
        </w:trPr>
        <w:tc>
          <w:tcPr>
            <w:tcW w:w="1101" w:type="dxa"/>
            <w:tcBorders>
              <w:bottom w:val="single" w:sz="4" w:space="0" w:color="auto"/>
            </w:tcBorders>
          </w:tcPr>
          <w:p w:rsidR="00161ED9" w:rsidRDefault="00161ED9" w:rsidP="00161ED9">
            <w:r>
              <w:t>2.</w:t>
            </w:r>
          </w:p>
        </w:tc>
        <w:tc>
          <w:tcPr>
            <w:tcW w:w="7087" w:type="dxa"/>
            <w:tcBorders>
              <w:bottom w:val="single" w:sz="4" w:space="0" w:color="auto"/>
            </w:tcBorders>
          </w:tcPr>
          <w:p w:rsidR="00161ED9" w:rsidRDefault="005D67E2" w:rsidP="00161ED9">
            <w:pPr>
              <w:rPr>
                <w:lang w:val="en-US"/>
              </w:rPr>
            </w:pPr>
            <w:r>
              <w:rPr>
                <w:lang w:val="en-US"/>
              </w:rPr>
              <w:t>How did the circumstances prove propitious for Mrs. Packletide?</w:t>
            </w:r>
          </w:p>
        </w:tc>
        <w:tc>
          <w:tcPr>
            <w:tcW w:w="1418" w:type="dxa"/>
            <w:tcBorders>
              <w:bottom w:val="single" w:sz="4" w:space="0" w:color="auto"/>
            </w:tcBorders>
          </w:tcPr>
          <w:p w:rsidR="00161ED9" w:rsidRDefault="00161ED9"/>
        </w:tc>
      </w:tr>
      <w:tr w:rsidR="00161ED9" w:rsidTr="00161ED9">
        <w:trPr>
          <w:trHeight w:val="240"/>
        </w:trPr>
        <w:tc>
          <w:tcPr>
            <w:tcW w:w="1101" w:type="dxa"/>
            <w:tcBorders>
              <w:bottom w:val="single" w:sz="4" w:space="0" w:color="auto"/>
            </w:tcBorders>
          </w:tcPr>
          <w:p w:rsidR="00161ED9" w:rsidRDefault="00161ED9" w:rsidP="00161ED9">
            <w:r>
              <w:t>3.</w:t>
            </w:r>
          </w:p>
        </w:tc>
        <w:tc>
          <w:tcPr>
            <w:tcW w:w="7087" w:type="dxa"/>
            <w:tcBorders>
              <w:bottom w:val="single" w:sz="4" w:space="0" w:color="auto"/>
            </w:tcBorders>
          </w:tcPr>
          <w:p w:rsidR="00161ED9" w:rsidRDefault="005D67E2" w:rsidP="00161ED9">
            <w:pPr>
              <w:rPr>
                <w:lang w:val="en-US"/>
              </w:rPr>
            </w:pPr>
            <w:r>
              <w:rPr>
                <w:lang w:val="en-US"/>
              </w:rPr>
              <w:t>“I believe it is ill”, said Louisa Mebbin. Why did she say so?</w:t>
            </w:r>
          </w:p>
        </w:tc>
        <w:tc>
          <w:tcPr>
            <w:tcW w:w="1418" w:type="dxa"/>
            <w:tcBorders>
              <w:bottom w:val="single" w:sz="4" w:space="0" w:color="auto"/>
            </w:tcBorders>
          </w:tcPr>
          <w:p w:rsidR="00161ED9" w:rsidRDefault="00161ED9"/>
        </w:tc>
      </w:tr>
      <w:tr w:rsidR="00161ED9" w:rsidTr="00161ED9">
        <w:trPr>
          <w:trHeight w:val="270"/>
        </w:trPr>
        <w:tc>
          <w:tcPr>
            <w:tcW w:w="1101" w:type="dxa"/>
            <w:tcBorders>
              <w:bottom w:val="single" w:sz="4" w:space="0" w:color="auto"/>
            </w:tcBorders>
          </w:tcPr>
          <w:p w:rsidR="00161ED9" w:rsidRDefault="00161ED9" w:rsidP="00161ED9">
            <w:r>
              <w:t>4.</w:t>
            </w:r>
          </w:p>
        </w:tc>
        <w:tc>
          <w:tcPr>
            <w:tcW w:w="7087" w:type="dxa"/>
            <w:tcBorders>
              <w:bottom w:val="single" w:sz="4" w:space="0" w:color="auto"/>
            </w:tcBorders>
          </w:tcPr>
          <w:p w:rsidR="00161ED9" w:rsidRDefault="005D67E2" w:rsidP="00161ED9">
            <w:pPr>
              <w:rPr>
                <w:lang w:val="en-US"/>
              </w:rPr>
            </w:pPr>
            <w:r>
              <w:rPr>
                <w:lang w:val="en-US"/>
              </w:rPr>
              <w:t>Why did the author say</w:t>
            </w:r>
            <w:r w:rsidR="000216F7">
              <w:rPr>
                <w:lang w:val="en-US"/>
              </w:rPr>
              <w:t xml:space="preserve"> that ‘Mrs. Packletide was pardonably  annoyed at the discovery’?</w:t>
            </w:r>
          </w:p>
        </w:tc>
        <w:tc>
          <w:tcPr>
            <w:tcW w:w="1418" w:type="dxa"/>
            <w:tcBorders>
              <w:bottom w:val="single" w:sz="4" w:space="0" w:color="auto"/>
            </w:tcBorders>
          </w:tcPr>
          <w:p w:rsidR="00161ED9" w:rsidRDefault="00161ED9"/>
        </w:tc>
      </w:tr>
      <w:tr w:rsidR="00161ED9" w:rsidTr="003C0C9F">
        <w:trPr>
          <w:trHeight w:val="600"/>
        </w:trPr>
        <w:tc>
          <w:tcPr>
            <w:tcW w:w="1101" w:type="dxa"/>
            <w:tcBorders>
              <w:bottom w:val="single" w:sz="4" w:space="0" w:color="auto"/>
            </w:tcBorders>
          </w:tcPr>
          <w:p w:rsidR="00161ED9" w:rsidRDefault="00161ED9">
            <w:r>
              <w:t>5.</w:t>
            </w:r>
          </w:p>
          <w:p w:rsidR="00161ED9" w:rsidRDefault="00161ED9" w:rsidP="00161ED9"/>
        </w:tc>
        <w:tc>
          <w:tcPr>
            <w:tcW w:w="7087" w:type="dxa"/>
            <w:tcBorders>
              <w:bottom w:val="single" w:sz="4" w:space="0" w:color="auto"/>
            </w:tcBorders>
          </w:tcPr>
          <w:p w:rsidR="00161ED9" w:rsidRDefault="000216F7" w:rsidP="000216F7">
            <w:pPr>
              <w:rPr>
                <w:lang w:val="en-US"/>
              </w:rPr>
            </w:pPr>
            <w:r>
              <w:rPr>
                <w:lang w:val="en-US"/>
              </w:rPr>
              <w:t>Mrs. Packletide was rather a bad shot. Prove it by giving an example from the text.</w:t>
            </w:r>
          </w:p>
        </w:tc>
        <w:tc>
          <w:tcPr>
            <w:tcW w:w="1418" w:type="dxa"/>
            <w:tcBorders>
              <w:bottom w:val="single" w:sz="4" w:space="0" w:color="auto"/>
            </w:tcBorders>
          </w:tcPr>
          <w:p w:rsidR="00161ED9" w:rsidRDefault="00161ED9"/>
        </w:tc>
      </w:tr>
      <w:tr w:rsidR="00E51779" w:rsidRPr="003C0C9F" w:rsidTr="003C0C9F">
        <w:tc>
          <w:tcPr>
            <w:tcW w:w="1101" w:type="dxa"/>
            <w:shd w:val="clear" w:color="auto" w:fill="D9D9D9" w:themeFill="background1" w:themeFillShade="D9"/>
          </w:tcPr>
          <w:p w:rsidR="00E51779" w:rsidRPr="003C0C9F" w:rsidRDefault="00E51779">
            <w:pPr>
              <w:rPr>
                <w:b/>
              </w:rPr>
            </w:pPr>
            <w:r w:rsidRPr="003C0C9F">
              <w:rPr>
                <w:b/>
              </w:rPr>
              <w:t>S. No.</w:t>
            </w:r>
          </w:p>
        </w:tc>
        <w:tc>
          <w:tcPr>
            <w:tcW w:w="7087" w:type="dxa"/>
            <w:shd w:val="clear" w:color="auto" w:fill="D9D9D9" w:themeFill="background1" w:themeFillShade="D9"/>
          </w:tcPr>
          <w:p w:rsidR="00E51779" w:rsidRPr="003C0C9F" w:rsidRDefault="00E51779">
            <w:pPr>
              <w:rPr>
                <w:b/>
              </w:rPr>
            </w:pPr>
            <w:r w:rsidRPr="003C0C9F">
              <w:rPr>
                <w:b/>
              </w:rPr>
              <w:t>Understanding Based</w:t>
            </w:r>
          </w:p>
        </w:tc>
        <w:tc>
          <w:tcPr>
            <w:tcW w:w="1418" w:type="dxa"/>
            <w:shd w:val="clear" w:color="auto" w:fill="D9D9D9" w:themeFill="background1" w:themeFillShade="D9"/>
          </w:tcPr>
          <w:p w:rsidR="00E51779" w:rsidRPr="003C0C9F" w:rsidRDefault="00E51779">
            <w:pPr>
              <w:rPr>
                <w:b/>
              </w:rPr>
            </w:pPr>
          </w:p>
        </w:tc>
      </w:tr>
      <w:tr w:rsidR="00E51779" w:rsidTr="003C0C9F">
        <w:tc>
          <w:tcPr>
            <w:tcW w:w="1101" w:type="dxa"/>
          </w:tcPr>
          <w:p w:rsidR="00E51779" w:rsidRDefault="00E51779">
            <w:r>
              <w:t>1.</w:t>
            </w:r>
          </w:p>
        </w:tc>
        <w:tc>
          <w:tcPr>
            <w:tcW w:w="7087" w:type="dxa"/>
          </w:tcPr>
          <w:p w:rsidR="00E51779" w:rsidRDefault="000216F7">
            <w:r>
              <w:t>In a world that is supposed to be chiefly swayed by hunger and by love Mrs. Packletide was an exception; her movements and motives were largely governed by dislike of Loona Bimberton.</w:t>
            </w:r>
          </w:p>
          <w:p w:rsidR="007F5294" w:rsidRDefault="00941C54" w:rsidP="007F5294">
            <w:pPr>
              <w:pStyle w:val="ListParagraph"/>
              <w:numPr>
                <w:ilvl w:val="0"/>
                <w:numId w:val="2"/>
              </w:numPr>
            </w:pPr>
            <w:r>
              <w:t>How is the world chiefly swayed by?</w:t>
            </w:r>
          </w:p>
          <w:p w:rsidR="007F5294" w:rsidRDefault="00941C54" w:rsidP="007F5294">
            <w:pPr>
              <w:pStyle w:val="ListParagraph"/>
              <w:numPr>
                <w:ilvl w:val="0"/>
                <w:numId w:val="2"/>
              </w:numPr>
            </w:pPr>
            <w:r>
              <w:t>How was Mrs. Packletide an exception?</w:t>
            </w:r>
          </w:p>
          <w:p w:rsidR="007F5294" w:rsidRDefault="00941C54" w:rsidP="00B372C9">
            <w:pPr>
              <w:pStyle w:val="ListParagraph"/>
              <w:numPr>
                <w:ilvl w:val="0"/>
                <w:numId w:val="2"/>
              </w:numPr>
            </w:pPr>
            <w:r>
              <w:t>How was Mrs. Packletide governed?</w:t>
            </w:r>
          </w:p>
        </w:tc>
        <w:tc>
          <w:tcPr>
            <w:tcW w:w="1418" w:type="dxa"/>
          </w:tcPr>
          <w:p w:rsidR="00E51779" w:rsidRDefault="00E51779"/>
        </w:tc>
      </w:tr>
      <w:tr w:rsidR="00E51779" w:rsidTr="003C0C9F">
        <w:tc>
          <w:tcPr>
            <w:tcW w:w="1101" w:type="dxa"/>
            <w:tcBorders>
              <w:bottom w:val="single" w:sz="4" w:space="0" w:color="auto"/>
            </w:tcBorders>
          </w:tcPr>
          <w:p w:rsidR="00E51779" w:rsidRDefault="00E51779">
            <w:r>
              <w:t>2.</w:t>
            </w:r>
          </w:p>
        </w:tc>
        <w:tc>
          <w:tcPr>
            <w:tcW w:w="7087" w:type="dxa"/>
            <w:tcBorders>
              <w:bottom w:val="single" w:sz="4" w:space="0" w:color="auto"/>
            </w:tcBorders>
          </w:tcPr>
          <w:p w:rsidR="00E51779" w:rsidRDefault="00941C54">
            <w:r>
              <w:t>She was not actually nervous about the wild beast, but she had a morbid dread of performing an atom more service than she had been paid for.</w:t>
            </w:r>
          </w:p>
          <w:p w:rsidR="00677029" w:rsidRDefault="00EB356D" w:rsidP="00677029">
            <w:pPr>
              <w:pStyle w:val="ListParagraph"/>
              <w:numPr>
                <w:ilvl w:val="0"/>
                <w:numId w:val="3"/>
              </w:numPr>
            </w:pPr>
            <w:r>
              <w:t xml:space="preserve">Who is ‘she’ being talked about here? </w:t>
            </w:r>
          </w:p>
          <w:p w:rsidR="00677029" w:rsidRDefault="00EB356D" w:rsidP="00677029">
            <w:pPr>
              <w:pStyle w:val="ListParagraph"/>
              <w:numPr>
                <w:ilvl w:val="0"/>
                <w:numId w:val="3"/>
              </w:numPr>
            </w:pPr>
            <w:r>
              <w:t>What was ‘she’ not actually nervous about?</w:t>
            </w:r>
          </w:p>
          <w:p w:rsidR="00677029" w:rsidRDefault="00EB356D" w:rsidP="00677029">
            <w:pPr>
              <w:pStyle w:val="ListParagraph"/>
              <w:numPr>
                <w:ilvl w:val="0"/>
                <w:numId w:val="3"/>
              </w:numPr>
            </w:pPr>
            <w:r>
              <w:t>What was the great fear of the lady being mentioned here?</w:t>
            </w:r>
          </w:p>
        </w:tc>
        <w:tc>
          <w:tcPr>
            <w:tcW w:w="1418" w:type="dxa"/>
            <w:tcBorders>
              <w:bottom w:val="single" w:sz="4" w:space="0" w:color="auto"/>
            </w:tcBorders>
          </w:tcPr>
          <w:p w:rsidR="00E51779" w:rsidRDefault="00E51779"/>
        </w:tc>
      </w:tr>
      <w:tr w:rsidR="00164B52" w:rsidTr="00FB5148">
        <w:trPr>
          <w:trHeight w:val="1230"/>
        </w:trPr>
        <w:tc>
          <w:tcPr>
            <w:tcW w:w="1101" w:type="dxa"/>
            <w:tcBorders>
              <w:bottom w:val="single" w:sz="4" w:space="0" w:color="auto"/>
            </w:tcBorders>
          </w:tcPr>
          <w:p w:rsidR="00164B52" w:rsidRDefault="00164B52">
            <w:pPr>
              <w:rPr>
                <w:lang w:val="en-US"/>
              </w:rPr>
            </w:pPr>
            <w:r>
              <w:rPr>
                <w:lang w:val="en-US"/>
              </w:rPr>
              <w:t>3.</w:t>
            </w:r>
          </w:p>
          <w:p w:rsidR="00164B52" w:rsidRDefault="00164B52"/>
        </w:tc>
        <w:tc>
          <w:tcPr>
            <w:tcW w:w="7087" w:type="dxa"/>
            <w:tcBorders>
              <w:bottom w:val="single" w:sz="4" w:space="0" w:color="auto"/>
            </w:tcBorders>
          </w:tcPr>
          <w:p w:rsidR="00164B52" w:rsidRDefault="00EB356D">
            <w:r>
              <w:t xml:space="preserve"> And their triumph and rejoicing found a ready echo in the heart of Mrs. Packletide; already that luncheon-party in Curzon Street seemed immeasurably nearer.</w:t>
            </w:r>
          </w:p>
          <w:p w:rsidR="00164B52" w:rsidRDefault="00EB356D" w:rsidP="00677029">
            <w:pPr>
              <w:pStyle w:val="ListParagraph"/>
              <w:numPr>
                <w:ilvl w:val="0"/>
                <w:numId w:val="4"/>
              </w:numPr>
            </w:pPr>
            <w:r>
              <w:t>Who were rejoicing and why?</w:t>
            </w:r>
          </w:p>
          <w:p w:rsidR="00164B52" w:rsidRDefault="00EB356D" w:rsidP="00677029">
            <w:pPr>
              <w:pStyle w:val="ListParagraph"/>
              <w:numPr>
                <w:ilvl w:val="0"/>
                <w:numId w:val="4"/>
              </w:numPr>
            </w:pPr>
            <w:r>
              <w:t>Why did ‘their’ rejoicing find a ‘ready echo’ in Mrs. Packletide’s heart?</w:t>
            </w:r>
          </w:p>
          <w:p w:rsidR="00164B52" w:rsidRDefault="00EB356D" w:rsidP="00677029">
            <w:pPr>
              <w:pStyle w:val="ListParagraph"/>
              <w:numPr>
                <w:ilvl w:val="0"/>
                <w:numId w:val="4"/>
              </w:numPr>
            </w:pPr>
            <w:r>
              <w:t>How did the luncheon party seem nearer to Mrs. Packletide?</w:t>
            </w:r>
          </w:p>
        </w:tc>
        <w:tc>
          <w:tcPr>
            <w:tcW w:w="1418" w:type="dxa"/>
          </w:tcPr>
          <w:p w:rsidR="00164B52" w:rsidRDefault="00164B52">
            <w:pPr>
              <w:rPr>
                <w:lang w:val="en-US"/>
              </w:rPr>
            </w:pPr>
          </w:p>
          <w:p w:rsidR="00164B52" w:rsidRDefault="00164B52"/>
        </w:tc>
      </w:tr>
      <w:tr w:rsidR="00EB356D" w:rsidTr="00FB5148">
        <w:trPr>
          <w:trHeight w:val="1230"/>
        </w:trPr>
        <w:tc>
          <w:tcPr>
            <w:tcW w:w="1101" w:type="dxa"/>
            <w:tcBorders>
              <w:bottom w:val="single" w:sz="4" w:space="0" w:color="auto"/>
            </w:tcBorders>
          </w:tcPr>
          <w:p w:rsidR="00EB356D" w:rsidRDefault="00EB356D">
            <w:pPr>
              <w:rPr>
                <w:lang w:val="en-US"/>
              </w:rPr>
            </w:pPr>
            <w:r>
              <w:rPr>
                <w:lang w:val="en-US"/>
              </w:rPr>
              <w:t>4.</w:t>
            </w:r>
          </w:p>
        </w:tc>
        <w:tc>
          <w:tcPr>
            <w:tcW w:w="7087" w:type="dxa"/>
            <w:tcBorders>
              <w:bottom w:val="single" w:sz="4" w:space="0" w:color="auto"/>
            </w:tcBorders>
          </w:tcPr>
          <w:p w:rsidR="00EB356D" w:rsidRDefault="00EB356D">
            <w:r>
              <w:t>Mrs. Packletide indulges in no more big-game shooting.</w:t>
            </w:r>
          </w:p>
          <w:p w:rsidR="00EB356D" w:rsidRDefault="00EB356D">
            <w:r>
              <w:t xml:space="preserve">“The incidental expenses are so heavy”. She confides to enquiring friends. </w:t>
            </w:r>
          </w:p>
          <w:p w:rsidR="00EB356D" w:rsidRDefault="005A7B1F" w:rsidP="00EB356D">
            <w:pPr>
              <w:pStyle w:val="ListParagraph"/>
              <w:numPr>
                <w:ilvl w:val="0"/>
                <w:numId w:val="6"/>
              </w:numPr>
            </w:pPr>
            <w:r>
              <w:t>Why did Mrs. Packletide indulge in big-game hunting?</w:t>
            </w:r>
          </w:p>
          <w:p w:rsidR="005A7B1F" w:rsidRDefault="005A7B1F" w:rsidP="00EB356D">
            <w:pPr>
              <w:pStyle w:val="ListParagraph"/>
              <w:numPr>
                <w:ilvl w:val="0"/>
                <w:numId w:val="6"/>
              </w:numPr>
            </w:pPr>
            <w:r>
              <w:t>Why has she given up indulging in big-game shooting anymore?</w:t>
            </w:r>
          </w:p>
          <w:p w:rsidR="005A7B1F" w:rsidRDefault="005A7B1F" w:rsidP="00EB356D">
            <w:pPr>
              <w:pStyle w:val="ListParagraph"/>
              <w:numPr>
                <w:ilvl w:val="0"/>
                <w:numId w:val="6"/>
              </w:numPr>
            </w:pPr>
            <w:r>
              <w:t>Why did Mrs. Packletide say that the ‘incidental expenses’ were so heavy?</w:t>
            </w:r>
          </w:p>
        </w:tc>
        <w:tc>
          <w:tcPr>
            <w:tcW w:w="1418" w:type="dxa"/>
          </w:tcPr>
          <w:p w:rsidR="00EB356D" w:rsidRDefault="00EB356D">
            <w:pPr>
              <w:rPr>
                <w:lang w:val="en-US"/>
              </w:rPr>
            </w:pPr>
          </w:p>
        </w:tc>
      </w:tr>
      <w:tr w:rsidR="00E51779" w:rsidRPr="003C0C9F" w:rsidTr="003C0C9F">
        <w:tc>
          <w:tcPr>
            <w:tcW w:w="1101" w:type="dxa"/>
            <w:shd w:val="clear" w:color="auto" w:fill="D9D9D9" w:themeFill="background1" w:themeFillShade="D9"/>
          </w:tcPr>
          <w:p w:rsidR="00E51779" w:rsidRPr="003C0C9F" w:rsidRDefault="00E51779">
            <w:pPr>
              <w:rPr>
                <w:b/>
              </w:rPr>
            </w:pPr>
            <w:r w:rsidRPr="003C0C9F">
              <w:rPr>
                <w:b/>
              </w:rPr>
              <w:t>S. No.</w:t>
            </w:r>
          </w:p>
        </w:tc>
        <w:tc>
          <w:tcPr>
            <w:tcW w:w="7087" w:type="dxa"/>
            <w:shd w:val="clear" w:color="auto" w:fill="D9D9D9" w:themeFill="background1" w:themeFillShade="D9"/>
          </w:tcPr>
          <w:p w:rsidR="00E51779" w:rsidRPr="003C0C9F" w:rsidRDefault="00E51779">
            <w:pPr>
              <w:rPr>
                <w:b/>
              </w:rPr>
            </w:pPr>
            <w:r w:rsidRPr="003C0C9F">
              <w:rPr>
                <w:b/>
              </w:rPr>
              <w:t>Application</w:t>
            </w:r>
          </w:p>
        </w:tc>
        <w:tc>
          <w:tcPr>
            <w:tcW w:w="1418" w:type="dxa"/>
            <w:shd w:val="clear" w:color="auto" w:fill="D9D9D9" w:themeFill="background1" w:themeFillShade="D9"/>
          </w:tcPr>
          <w:p w:rsidR="00E51779" w:rsidRPr="003C0C9F" w:rsidRDefault="00E51779">
            <w:pPr>
              <w:rPr>
                <w:b/>
              </w:rPr>
            </w:pPr>
          </w:p>
        </w:tc>
      </w:tr>
      <w:tr w:rsidR="007F5294" w:rsidTr="003C0C9F">
        <w:tc>
          <w:tcPr>
            <w:tcW w:w="1101" w:type="dxa"/>
          </w:tcPr>
          <w:p w:rsidR="007F5294" w:rsidRDefault="007F5294">
            <w:r>
              <w:t>1.</w:t>
            </w:r>
          </w:p>
        </w:tc>
        <w:tc>
          <w:tcPr>
            <w:tcW w:w="7087" w:type="dxa"/>
          </w:tcPr>
          <w:p w:rsidR="007F5294" w:rsidRDefault="005A7B1F" w:rsidP="00745EC3">
            <w:r>
              <w:t>“The incidental expenses are so heavy”. Why did a rich woman like Mrs. Packletide worry such “incidental expenses”?</w:t>
            </w:r>
          </w:p>
        </w:tc>
        <w:tc>
          <w:tcPr>
            <w:tcW w:w="1418" w:type="dxa"/>
          </w:tcPr>
          <w:p w:rsidR="007F5294" w:rsidRDefault="007F5294"/>
        </w:tc>
      </w:tr>
      <w:tr w:rsidR="007F5294" w:rsidTr="003C0C9F">
        <w:tc>
          <w:tcPr>
            <w:tcW w:w="1101" w:type="dxa"/>
            <w:tcBorders>
              <w:bottom w:val="single" w:sz="4" w:space="0" w:color="auto"/>
            </w:tcBorders>
          </w:tcPr>
          <w:p w:rsidR="007F5294" w:rsidRDefault="007F5294">
            <w:r>
              <w:t>2.</w:t>
            </w:r>
          </w:p>
        </w:tc>
        <w:tc>
          <w:tcPr>
            <w:tcW w:w="7087" w:type="dxa"/>
            <w:tcBorders>
              <w:bottom w:val="single" w:sz="4" w:space="0" w:color="auto"/>
            </w:tcBorders>
          </w:tcPr>
          <w:p w:rsidR="007F5294" w:rsidRDefault="005A7B1F" w:rsidP="00222559">
            <w:r>
              <w:t>Is Saki’s ‘Mrs packletide’s Tiger’ a satire? Give your view highlighting its main features.</w:t>
            </w:r>
          </w:p>
        </w:tc>
        <w:tc>
          <w:tcPr>
            <w:tcW w:w="1418" w:type="dxa"/>
            <w:tcBorders>
              <w:bottom w:val="single" w:sz="4" w:space="0" w:color="auto"/>
            </w:tcBorders>
          </w:tcPr>
          <w:p w:rsidR="007F5294" w:rsidRDefault="007F5294"/>
        </w:tc>
      </w:tr>
      <w:tr w:rsidR="007F5294" w:rsidTr="003C0C9F">
        <w:tc>
          <w:tcPr>
            <w:tcW w:w="1101" w:type="dxa"/>
            <w:tcBorders>
              <w:bottom w:val="single" w:sz="4" w:space="0" w:color="auto"/>
            </w:tcBorders>
          </w:tcPr>
          <w:p w:rsidR="007F5294" w:rsidRDefault="007F5294">
            <w:r>
              <w:t>3.</w:t>
            </w:r>
          </w:p>
        </w:tc>
        <w:tc>
          <w:tcPr>
            <w:tcW w:w="7087" w:type="dxa"/>
            <w:tcBorders>
              <w:bottom w:val="single" w:sz="4" w:space="0" w:color="auto"/>
            </w:tcBorders>
          </w:tcPr>
          <w:p w:rsidR="007F5294" w:rsidRDefault="005A7B1F">
            <w:r>
              <w:t>Describe Miss Mebbin’s relationship with Mrs Packletide. Was Louisa Mebbin really devoted to Mrs Packletide?</w:t>
            </w:r>
          </w:p>
        </w:tc>
        <w:tc>
          <w:tcPr>
            <w:tcW w:w="1418" w:type="dxa"/>
            <w:tcBorders>
              <w:bottom w:val="single" w:sz="4" w:space="0" w:color="auto"/>
            </w:tcBorders>
          </w:tcPr>
          <w:p w:rsidR="007F5294" w:rsidRDefault="007F5294"/>
        </w:tc>
      </w:tr>
      <w:tr w:rsidR="007F5294" w:rsidTr="003C0C9F">
        <w:tc>
          <w:tcPr>
            <w:tcW w:w="1101" w:type="dxa"/>
            <w:shd w:val="clear" w:color="auto" w:fill="D9D9D9" w:themeFill="background1" w:themeFillShade="D9"/>
          </w:tcPr>
          <w:p w:rsidR="007F5294" w:rsidRPr="003C0C9F" w:rsidRDefault="007F5294">
            <w:pPr>
              <w:rPr>
                <w:b/>
              </w:rPr>
            </w:pPr>
            <w:r w:rsidRPr="003C0C9F">
              <w:rPr>
                <w:b/>
              </w:rPr>
              <w:t>S.No.</w:t>
            </w:r>
          </w:p>
        </w:tc>
        <w:tc>
          <w:tcPr>
            <w:tcW w:w="7087" w:type="dxa"/>
            <w:shd w:val="clear" w:color="auto" w:fill="D9D9D9" w:themeFill="background1" w:themeFillShade="D9"/>
          </w:tcPr>
          <w:p w:rsidR="007F5294" w:rsidRPr="003C0C9F" w:rsidRDefault="007F5294">
            <w:pPr>
              <w:rPr>
                <w:b/>
              </w:rPr>
            </w:pPr>
            <w:r w:rsidRPr="003C0C9F">
              <w:rPr>
                <w:b/>
              </w:rPr>
              <w:t>Value Based</w:t>
            </w:r>
          </w:p>
        </w:tc>
        <w:tc>
          <w:tcPr>
            <w:tcW w:w="1418" w:type="dxa"/>
            <w:shd w:val="clear" w:color="auto" w:fill="D9D9D9" w:themeFill="background1" w:themeFillShade="D9"/>
          </w:tcPr>
          <w:p w:rsidR="007F5294" w:rsidRPr="003C0C9F" w:rsidRDefault="007F5294">
            <w:pPr>
              <w:rPr>
                <w:b/>
              </w:rPr>
            </w:pPr>
          </w:p>
        </w:tc>
      </w:tr>
      <w:tr w:rsidR="007F5294" w:rsidTr="003C0C9F">
        <w:tc>
          <w:tcPr>
            <w:tcW w:w="1101" w:type="dxa"/>
          </w:tcPr>
          <w:p w:rsidR="007F5294" w:rsidRDefault="007F5294">
            <w:r>
              <w:t>1.</w:t>
            </w:r>
          </w:p>
        </w:tc>
        <w:tc>
          <w:tcPr>
            <w:tcW w:w="7087" w:type="dxa"/>
          </w:tcPr>
          <w:p w:rsidR="007F5294" w:rsidRDefault="006A0EB3">
            <w:pPr>
              <w:rPr>
                <w:lang w:val="en-US"/>
              </w:rPr>
            </w:pPr>
            <w:r>
              <w:rPr>
                <w:lang w:val="en-US"/>
              </w:rPr>
              <w:t xml:space="preserve">What is the role of Louisa Mebbin in the story ‘ Mrs. Packletide’s Tiger’? How could the shrewd manipulator and an expert blackmailer own a </w:t>
            </w:r>
            <w:r>
              <w:rPr>
                <w:lang w:val="en-US"/>
              </w:rPr>
              <w:lastRenderedPageBreak/>
              <w:t>beautiful week-end cottage near Darking?</w:t>
            </w:r>
          </w:p>
          <w:p w:rsidR="007F5294" w:rsidRDefault="007F5294"/>
        </w:tc>
        <w:tc>
          <w:tcPr>
            <w:tcW w:w="1418" w:type="dxa"/>
          </w:tcPr>
          <w:p w:rsidR="007F5294" w:rsidRDefault="007F5294"/>
        </w:tc>
      </w:tr>
      <w:tr w:rsidR="007F5294" w:rsidTr="003C0C9F">
        <w:tc>
          <w:tcPr>
            <w:tcW w:w="1101" w:type="dxa"/>
            <w:tcBorders>
              <w:bottom w:val="single" w:sz="4" w:space="0" w:color="auto"/>
            </w:tcBorders>
          </w:tcPr>
          <w:p w:rsidR="007F5294" w:rsidRDefault="007F5294">
            <w:r>
              <w:lastRenderedPageBreak/>
              <w:t>2.</w:t>
            </w:r>
          </w:p>
        </w:tc>
        <w:tc>
          <w:tcPr>
            <w:tcW w:w="7087" w:type="dxa"/>
            <w:tcBorders>
              <w:bottom w:val="single" w:sz="4" w:space="0" w:color="auto"/>
            </w:tcBorders>
          </w:tcPr>
          <w:p w:rsidR="007F5294" w:rsidRDefault="00A600C9" w:rsidP="00A600C9">
            <w:r>
              <w:t>How Saki does make fun of the hypocritical and competitive attitude of all the three characters in the story? How does he blend humour with satire in mocking their follies and weaknesses?</w:t>
            </w:r>
          </w:p>
        </w:tc>
        <w:tc>
          <w:tcPr>
            <w:tcW w:w="1418" w:type="dxa"/>
            <w:tcBorders>
              <w:bottom w:val="single" w:sz="4" w:space="0" w:color="auto"/>
            </w:tcBorders>
          </w:tcPr>
          <w:p w:rsidR="007F5294" w:rsidRDefault="007F5294"/>
        </w:tc>
      </w:tr>
      <w:tr w:rsidR="007F5294" w:rsidRPr="003C0C9F" w:rsidTr="003C0C9F">
        <w:tc>
          <w:tcPr>
            <w:tcW w:w="1101" w:type="dxa"/>
            <w:shd w:val="clear" w:color="auto" w:fill="D9D9D9" w:themeFill="background1" w:themeFillShade="D9"/>
          </w:tcPr>
          <w:p w:rsidR="007F5294" w:rsidRPr="003C0C9F" w:rsidRDefault="007F5294">
            <w:pPr>
              <w:rPr>
                <w:b/>
              </w:rPr>
            </w:pPr>
            <w:r w:rsidRPr="003C0C9F">
              <w:rPr>
                <w:b/>
              </w:rPr>
              <w:t>S.No.</w:t>
            </w:r>
          </w:p>
        </w:tc>
        <w:tc>
          <w:tcPr>
            <w:tcW w:w="7087" w:type="dxa"/>
            <w:shd w:val="clear" w:color="auto" w:fill="D9D9D9" w:themeFill="background1" w:themeFillShade="D9"/>
          </w:tcPr>
          <w:p w:rsidR="007F5294" w:rsidRPr="003C0C9F" w:rsidRDefault="00B372C9">
            <w:pPr>
              <w:rPr>
                <w:b/>
              </w:rPr>
            </w:pPr>
            <w:r>
              <w:rPr>
                <w:b/>
              </w:rPr>
              <w:t>HOTS</w:t>
            </w:r>
          </w:p>
        </w:tc>
        <w:tc>
          <w:tcPr>
            <w:tcW w:w="1418" w:type="dxa"/>
            <w:shd w:val="clear" w:color="auto" w:fill="D9D9D9" w:themeFill="background1" w:themeFillShade="D9"/>
          </w:tcPr>
          <w:p w:rsidR="007F5294" w:rsidRPr="003C0C9F" w:rsidRDefault="007F5294">
            <w:pPr>
              <w:rPr>
                <w:b/>
              </w:rPr>
            </w:pPr>
          </w:p>
        </w:tc>
      </w:tr>
      <w:tr w:rsidR="007F5294" w:rsidTr="003C0C9F">
        <w:tc>
          <w:tcPr>
            <w:tcW w:w="1101" w:type="dxa"/>
          </w:tcPr>
          <w:p w:rsidR="007F5294" w:rsidRDefault="007F5294">
            <w:r>
              <w:t>1.</w:t>
            </w:r>
          </w:p>
        </w:tc>
        <w:tc>
          <w:tcPr>
            <w:tcW w:w="7087" w:type="dxa"/>
          </w:tcPr>
          <w:p w:rsidR="007F5294" w:rsidRDefault="00A600C9" w:rsidP="00A600C9">
            <w:pPr>
              <w:autoSpaceDE w:val="0"/>
              <w:autoSpaceDN w:val="0"/>
              <w:adjustRightInd w:val="0"/>
            </w:pPr>
            <w:r>
              <w:t xml:space="preserve">Mrs. </w:t>
            </w:r>
            <w:r w:rsidRPr="00A600C9">
              <w:t>Packletide resorted to unfair means to assert her victor</w:t>
            </w:r>
            <w:r>
              <w:t xml:space="preserve">y. How was she paid back in the </w:t>
            </w:r>
            <w:r w:rsidRPr="00A600C9">
              <w:t>same coin of unfair dealings?</w:t>
            </w:r>
          </w:p>
        </w:tc>
        <w:tc>
          <w:tcPr>
            <w:tcW w:w="1418" w:type="dxa"/>
          </w:tcPr>
          <w:p w:rsidR="007F5294" w:rsidRDefault="007F5294"/>
        </w:tc>
      </w:tr>
      <w:tr w:rsidR="00B372C9" w:rsidTr="00B372C9">
        <w:tc>
          <w:tcPr>
            <w:tcW w:w="1101" w:type="dxa"/>
            <w:shd w:val="clear" w:color="auto" w:fill="D9D9D9" w:themeFill="background1" w:themeFillShade="D9"/>
          </w:tcPr>
          <w:p w:rsidR="00B372C9" w:rsidRPr="003C0C9F" w:rsidRDefault="00B372C9" w:rsidP="002A5406">
            <w:pPr>
              <w:rPr>
                <w:b/>
              </w:rPr>
            </w:pPr>
            <w:r w:rsidRPr="003C0C9F">
              <w:rPr>
                <w:b/>
              </w:rPr>
              <w:t>S.No.</w:t>
            </w:r>
          </w:p>
        </w:tc>
        <w:tc>
          <w:tcPr>
            <w:tcW w:w="7087" w:type="dxa"/>
            <w:shd w:val="clear" w:color="auto" w:fill="D9D9D9" w:themeFill="background1" w:themeFillShade="D9"/>
          </w:tcPr>
          <w:p w:rsidR="00B372C9" w:rsidRPr="003C0C9F" w:rsidRDefault="00B372C9" w:rsidP="002A5406">
            <w:pPr>
              <w:rPr>
                <w:b/>
              </w:rPr>
            </w:pPr>
            <w:r>
              <w:rPr>
                <w:b/>
              </w:rPr>
              <w:t xml:space="preserve">Reflective Thinking </w:t>
            </w:r>
          </w:p>
        </w:tc>
        <w:tc>
          <w:tcPr>
            <w:tcW w:w="1418" w:type="dxa"/>
            <w:shd w:val="clear" w:color="auto" w:fill="D9D9D9" w:themeFill="background1" w:themeFillShade="D9"/>
          </w:tcPr>
          <w:p w:rsidR="00B372C9" w:rsidRPr="003C0C9F" w:rsidRDefault="00B372C9" w:rsidP="002A5406">
            <w:pPr>
              <w:rPr>
                <w:b/>
              </w:rPr>
            </w:pPr>
          </w:p>
        </w:tc>
      </w:tr>
      <w:tr w:rsidR="00B372C9" w:rsidTr="003C0C9F">
        <w:tc>
          <w:tcPr>
            <w:tcW w:w="1101" w:type="dxa"/>
          </w:tcPr>
          <w:p w:rsidR="00B372C9" w:rsidRPr="003C0C9F" w:rsidRDefault="00B372C9" w:rsidP="002A5406">
            <w:pPr>
              <w:rPr>
                <w:b/>
              </w:rPr>
            </w:pPr>
            <w:r>
              <w:rPr>
                <w:b/>
              </w:rPr>
              <w:t>1.</w:t>
            </w:r>
          </w:p>
        </w:tc>
        <w:tc>
          <w:tcPr>
            <w:tcW w:w="7087" w:type="dxa"/>
          </w:tcPr>
          <w:p w:rsidR="00B372C9" w:rsidRPr="00B372C9" w:rsidRDefault="00A600C9" w:rsidP="00A600C9">
            <w:pPr>
              <w:autoSpaceDE w:val="0"/>
              <w:autoSpaceDN w:val="0"/>
              <w:adjustRightInd w:val="0"/>
            </w:pPr>
            <w:r w:rsidRPr="00A600C9">
              <w:t>The desire to outshine the others not for the sake of achie</w:t>
            </w:r>
            <w:r>
              <w:t xml:space="preserve">vement but mere haughtiness and </w:t>
            </w:r>
            <w:r w:rsidRPr="00A600C9">
              <w:t>pride reflects the lack of values in one’s life. With reference to Mrs Packletide’s Tiger</w:t>
            </w:r>
            <w:r>
              <w:t xml:space="preserve">, </w:t>
            </w:r>
            <w:r w:rsidRPr="00A600C9">
              <w:t>explain why such a desire is detrimental and not worthy appreciation.</w:t>
            </w:r>
          </w:p>
        </w:tc>
        <w:tc>
          <w:tcPr>
            <w:tcW w:w="1418" w:type="dxa"/>
          </w:tcPr>
          <w:p w:rsidR="00B372C9" w:rsidRPr="003C0C9F" w:rsidRDefault="00B372C9" w:rsidP="002A5406">
            <w:pPr>
              <w:rPr>
                <w:b/>
              </w:rPr>
            </w:pPr>
          </w:p>
        </w:tc>
      </w:tr>
      <w:tr w:rsidR="00B372C9" w:rsidTr="003C0C9F">
        <w:tc>
          <w:tcPr>
            <w:tcW w:w="1101" w:type="dxa"/>
          </w:tcPr>
          <w:p w:rsidR="00B372C9" w:rsidRDefault="00B372C9"/>
        </w:tc>
        <w:tc>
          <w:tcPr>
            <w:tcW w:w="7087" w:type="dxa"/>
          </w:tcPr>
          <w:p w:rsidR="00B372C9" w:rsidRDefault="00B372C9"/>
        </w:tc>
        <w:tc>
          <w:tcPr>
            <w:tcW w:w="1418" w:type="dxa"/>
          </w:tcPr>
          <w:p w:rsidR="00B372C9" w:rsidRDefault="00B372C9"/>
        </w:tc>
      </w:tr>
    </w:tbl>
    <w:p w:rsidR="003C0C9F" w:rsidRDefault="003C0C9F" w:rsidP="002917D9"/>
    <w:sectPr w:rsidR="003C0C9F" w:rsidSect="003C0C9F">
      <w:headerReference w:type="default" r:id="rId7"/>
      <w:pgSz w:w="11907" w:h="16840" w:code="9"/>
      <w:pgMar w:top="1134" w:right="1134"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82B" w:rsidRDefault="0001782B" w:rsidP="003C0C9F">
      <w:pPr>
        <w:spacing w:after="0" w:line="240" w:lineRule="auto"/>
      </w:pPr>
      <w:r>
        <w:separator/>
      </w:r>
    </w:p>
  </w:endnote>
  <w:endnote w:type="continuationSeparator" w:id="1">
    <w:p w:rsidR="0001782B" w:rsidRDefault="0001782B" w:rsidP="003C0C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82B" w:rsidRDefault="0001782B" w:rsidP="003C0C9F">
      <w:pPr>
        <w:spacing w:after="0" w:line="240" w:lineRule="auto"/>
      </w:pPr>
      <w:r>
        <w:separator/>
      </w:r>
    </w:p>
  </w:footnote>
  <w:footnote w:type="continuationSeparator" w:id="1">
    <w:p w:rsidR="0001782B" w:rsidRDefault="0001782B" w:rsidP="003C0C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9F" w:rsidRDefault="003C0C9F" w:rsidP="003C0C9F">
    <w:pPr>
      <w:spacing w:after="0" w:line="240" w:lineRule="auto"/>
      <w:jc w:val="center"/>
      <w:rPr>
        <w:b/>
        <w:sz w:val="26"/>
      </w:rPr>
    </w:pPr>
    <w:r>
      <w:rPr>
        <w:b/>
        <w:noProof/>
        <w:sz w:val="26"/>
        <w:lang w:val="en-US"/>
      </w:rPr>
      <w:drawing>
        <wp:anchor distT="0" distB="0" distL="114300" distR="114300" simplePos="0" relativeHeight="251659264" behindDoc="0" locked="0" layoutInCell="1" allowOverlap="1">
          <wp:simplePos x="0" y="0"/>
          <wp:positionH relativeFrom="column">
            <wp:posOffset>1918335</wp:posOffset>
          </wp:positionH>
          <wp:positionV relativeFrom="paragraph">
            <wp:posOffset>-34290</wp:posOffset>
          </wp:positionV>
          <wp:extent cx="318770" cy="314325"/>
          <wp:effectExtent l="0" t="0" r="508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it Logo -2.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8770" cy="314325"/>
                  </a:xfrm>
                  <a:prstGeom prst="rect">
                    <a:avLst/>
                  </a:prstGeom>
                </pic:spPr>
              </pic:pic>
            </a:graphicData>
          </a:graphic>
        </wp:anchor>
      </w:drawing>
    </w:r>
    <w:r>
      <w:rPr>
        <w:b/>
        <w:sz w:val="26"/>
      </w:rPr>
      <w:t>KIIT WORLD SCHOOL</w:t>
    </w:r>
  </w:p>
  <w:p w:rsidR="003C0C9F" w:rsidRPr="003C0C9F" w:rsidRDefault="003C0C9F" w:rsidP="003C0C9F">
    <w:pPr>
      <w:spacing w:after="0" w:line="240" w:lineRule="auto"/>
      <w:jc w:val="center"/>
      <w:rPr>
        <w:b/>
        <w:sz w:val="8"/>
      </w:rPr>
    </w:pPr>
  </w:p>
  <w:p w:rsidR="003C0C9F" w:rsidRDefault="003C0C9F" w:rsidP="003C0C9F">
    <w:pPr>
      <w:spacing w:after="0" w:line="240" w:lineRule="auto"/>
      <w:jc w:val="center"/>
    </w:pPr>
    <w:r w:rsidRPr="003C0C9F">
      <w:rPr>
        <w:b/>
        <w:sz w:val="26"/>
      </w:rPr>
      <w:t>ASSIGNMENTS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183"/>
    <w:multiLevelType w:val="hybridMultilevel"/>
    <w:tmpl w:val="E4EA9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A5761"/>
    <w:multiLevelType w:val="hybridMultilevel"/>
    <w:tmpl w:val="FB441DFA"/>
    <w:lvl w:ilvl="0" w:tplc="3DB25492">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272A3A"/>
    <w:multiLevelType w:val="hybridMultilevel"/>
    <w:tmpl w:val="59C8D0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C502F9"/>
    <w:multiLevelType w:val="hybridMultilevel"/>
    <w:tmpl w:val="5EC66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845A17"/>
    <w:multiLevelType w:val="hybridMultilevel"/>
    <w:tmpl w:val="FAD0A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D45BA6"/>
    <w:multiLevelType w:val="hybridMultilevel"/>
    <w:tmpl w:val="8FBCC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C0C9F"/>
    <w:rsid w:val="00011099"/>
    <w:rsid w:val="0001782B"/>
    <w:rsid w:val="000216F7"/>
    <w:rsid w:val="000A5299"/>
    <w:rsid w:val="00161ED9"/>
    <w:rsid w:val="00164B52"/>
    <w:rsid w:val="001D405C"/>
    <w:rsid w:val="002917D9"/>
    <w:rsid w:val="0036740D"/>
    <w:rsid w:val="003719C7"/>
    <w:rsid w:val="003761FA"/>
    <w:rsid w:val="003C0C9F"/>
    <w:rsid w:val="00401CF3"/>
    <w:rsid w:val="004525A4"/>
    <w:rsid w:val="004761E3"/>
    <w:rsid w:val="00495B5C"/>
    <w:rsid w:val="004B2445"/>
    <w:rsid w:val="005A7B1F"/>
    <w:rsid w:val="005D67E2"/>
    <w:rsid w:val="00675C7D"/>
    <w:rsid w:val="00677029"/>
    <w:rsid w:val="006A0EB3"/>
    <w:rsid w:val="006C3E61"/>
    <w:rsid w:val="006E661E"/>
    <w:rsid w:val="00745EC3"/>
    <w:rsid w:val="007529B7"/>
    <w:rsid w:val="007D798F"/>
    <w:rsid w:val="007F5294"/>
    <w:rsid w:val="008005D4"/>
    <w:rsid w:val="008C7F14"/>
    <w:rsid w:val="008D6B2F"/>
    <w:rsid w:val="00941C54"/>
    <w:rsid w:val="00956F0A"/>
    <w:rsid w:val="00A57E63"/>
    <w:rsid w:val="00A600C9"/>
    <w:rsid w:val="00A70053"/>
    <w:rsid w:val="00AC388E"/>
    <w:rsid w:val="00B372C9"/>
    <w:rsid w:val="00B76609"/>
    <w:rsid w:val="00CC6B4C"/>
    <w:rsid w:val="00D73BFF"/>
    <w:rsid w:val="00E51779"/>
    <w:rsid w:val="00E80C67"/>
    <w:rsid w:val="00E83710"/>
    <w:rsid w:val="00EB356D"/>
    <w:rsid w:val="00EC2217"/>
    <w:rsid w:val="00EC4936"/>
    <w:rsid w:val="00FE4812"/>
    <w:rsid w:val="00FF3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C9F"/>
  </w:style>
  <w:style w:type="paragraph" w:styleId="Footer">
    <w:name w:val="footer"/>
    <w:basedOn w:val="Normal"/>
    <w:link w:val="FooterChar"/>
    <w:uiPriority w:val="99"/>
    <w:unhideWhenUsed/>
    <w:rsid w:val="003C0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C9F"/>
  </w:style>
  <w:style w:type="paragraph" w:styleId="BalloonText">
    <w:name w:val="Balloon Text"/>
    <w:basedOn w:val="Normal"/>
    <w:link w:val="BalloonTextChar"/>
    <w:uiPriority w:val="99"/>
    <w:semiHidden/>
    <w:unhideWhenUsed/>
    <w:rsid w:val="003C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9F"/>
    <w:rPr>
      <w:rFonts w:ascii="Tahoma" w:hAnsi="Tahoma" w:cs="Tahoma"/>
      <w:sz w:val="16"/>
      <w:szCs w:val="16"/>
    </w:rPr>
  </w:style>
  <w:style w:type="paragraph" w:styleId="ListParagraph">
    <w:name w:val="List Paragraph"/>
    <w:basedOn w:val="Normal"/>
    <w:uiPriority w:val="34"/>
    <w:qFormat/>
    <w:rsid w:val="001D405C"/>
    <w:pPr>
      <w:ind w:left="720"/>
      <w:contextualSpacing/>
    </w:pPr>
  </w:style>
  <w:style w:type="paragraph" w:styleId="CommentText">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C9F"/>
  </w:style>
  <w:style w:type="paragraph" w:styleId="Footer">
    <w:name w:val="footer"/>
    <w:basedOn w:val="Normal"/>
    <w:link w:val="FooterChar"/>
    <w:uiPriority w:val="99"/>
    <w:unhideWhenUsed/>
    <w:rsid w:val="003C0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C9F"/>
  </w:style>
  <w:style w:type="paragraph" w:styleId="BalloonText">
    <w:name w:val="Balloon Text"/>
    <w:basedOn w:val="Normal"/>
    <w:link w:val="BalloonTextChar"/>
    <w:uiPriority w:val="99"/>
    <w:semiHidden/>
    <w:unhideWhenUsed/>
    <w:rsid w:val="003C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9F"/>
    <w:rPr>
      <w:rFonts w:ascii="Tahoma" w:hAnsi="Tahoma" w:cs="Tahoma"/>
      <w:sz w:val="16"/>
      <w:szCs w:val="16"/>
    </w:rPr>
  </w:style>
  <w:style w:type="paragraph" w:styleId="ListParagraph">
    <w:name w:val="List Paragraph"/>
    <w:basedOn w:val="Normal"/>
    <w:uiPriority w:val="34"/>
    <w:qFormat/>
    <w:rsid w:val="001D40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dc:creator>
  <cp:lastModifiedBy>Nirvaan 09716552866</cp:lastModifiedBy>
  <cp:revision>15</cp:revision>
  <dcterms:created xsi:type="dcterms:W3CDTF">2013-09-28T18:45:00Z</dcterms:created>
  <dcterms:modified xsi:type="dcterms:W3CDTF">2014-03-15T07:38:00Z</dcterms:modified>
</cp:coreProperties>
</file>