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EB5091" w:rsidTr="00F63992">
        <w:trPr>
          <w:trHeight w:val="2880"/>
          <w:jc w:val="center"/>
        </w:trPr>
        <w:tc>
          <w:tcPr>
            <w:tcW w:w="5000" w:type="pct"/>
          </w:tcPr>
          <w:tbl>
            <w:tblPr>
              <w:tblStyle w:val="MediumShading2-Accent12"/>
              <w:tblpPr w:leftFromText="180" w:rightFromText="180" w:horzAnchor="margin" w:tblpY="900"/>
              <w:tblOverlap w:val="never"/>
              <w:tblW w:w="5000" w:type="pct"/>
              <w:tblLook w:val="04A0"/>
            </w:tblPr>
            <w:tblGrid>
              <w:gridCol w:w="9360"/>
            </w:tblGrid>
            <w:tr w:rsidR="00EB5091" w:rsidTr="00F63992">
              <w:trPr>
                <w:cnfStyle w:val="100000000000"/>
                <w:trHeight w:val="1440"/>
              </w:trPr>
              <w:tc>
                <w:tcPr>
                  <w:cnfStyle w:val="001000000100"/>
                  <w:tcW w:w="5000" w:type="pct"/>
                </w:tcPr>
                <w:p w:rsidR="00EB5091" w:rsidRDefault="00EB5091" w:rsidP="00EB5091">
                  <w:pPr>
                    <w:pStyle w:val="NoSpacing"/>
                    <w:jc w:val="center"/>
                    <w:rPr>
                      <w:rFonts w:asciiTheme="majorHAnsi" w:eastAsiaTheme="majorEastAsia" w:hAnsiTheme="majorHAnsi" w:cstheme="majorBidi"/>
                      <w:sz w:val="80"/>
                      <w:szCs w:val="80"/>
                    </w:rPr>
                  </w:pPr>
                  <w:r>
                    <w:br w:type="page"/>
                  </w:r>
                  <w:r>
                    <w:rPr>
                      <w:b w:val="0"/>
                      <w:color w:val="002060"/>
                      <w:sz w:val="32"/>
                      <w:szCs w:val="32"/>
                    </w:rPr>
                    <w:br w:type="page"/>
                  </w:r>
                  <w:r>
                    <w:rPr>
                      <w:b w:val="0"/>
                      <w:color w:val="002060"/>
                      <w:sz w:val="32"/>
                      <w:szCs w:val="32"/>
                    </w:rPr>
                    <w:br w:type="page"/>
                  </w:r>
                  <w:sdt>
                    <w:sdtP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alias w:val="Title"/>
                      <w:id w:val="15524250"/>
                      <w:placeholder>
                        <w:docPart w:val="ABEC8E359C3E4586AD4FAE359E1DD65A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>
                        <w:rPr>
                          <w:rFonts w:asciiTheme="majorHAnsi" w:eastAsiaTheme="majorEastAsia" w:hAnsiTheme="majorHAnsi" w:cstheme="majorBidi"/>
                          <w:sz w:val="80"/>
                          <w:szCs w:val="80"/>
                        </w:rPr>
                        <w:t>Accountancy</w:t>
                      </w:r>
                    </w:sdtContent>
                  </w:sdt>
                </w:p>
              </w:tc>
            </w:tr>
            <w:tr w:rsidR="00EB5091" w:rsidTr="00F63992">
              <w:trPr>
                <w:cnfStyle w:val="000000100000"/>
                <w:trHeight w:val="720"/>
              </w:trPr>
              <w:sdt>
                <w:sdtP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alias w:val="Subtitle"/>
                  <w:id w:val="15524255"/>
                  <w:placeholder>
                    <w:docPart w:val="592679907D1E4D5BAF82B9C9FE895075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tc>
                    <w:tcPr>
                      <w:cnfStyle w:val="001000000000"/>
                      <w:tcW w:w="5000" w:type="pct"/>
                    </w:tcPr>
                    <w:p w:rsidR="00EB5091" w:rsidRDefault="00EB5091" w:rsidP="00F63992">
                      <w:pPr>
                        <w:pStyle w:val="NoSpacing"/>
                        <w:jc w:val="center"/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</w:rPr>
                      </w:pPr>
                      <w:r w:rsidRPr="00EB5091"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</w:rPr>
                        <w:t>Reconstitution of a Partnership Firm – Admission of a Partner</w:t>
                      </w:r>
                    </w:p>
                  </w:tc>
                </w:sdtContent>
              </w:sdt>
            </w:tr>
            <w:tr w:rsidR="00EB5091" w:rsidTr="00F63992">
              <w:trPr>
                <w:trHeight w:val="360"/>
              </w:trPr>
              <w:tc>
                <w:tcPr>
                  <w:cnfStyle w:val="001000000000"/>
                  <w:tcW w:w="5000" w:type="pct"/>
                </w:tcPr>
                <w:p w:rsidR="00EB5091" w:rsidRDefault="00EB5091" w:rsidP="00F63992">
                  <w:pPr>
                    <w:pStyle w:val="NoSpacing"/>
                    <w:jc w:val="center"/>
                  </w:pPr>
                </w:p>
              </w:tc>
            </w:tr>
            <w:tr w:rsidR="00EB5091" w:rsidTr="00F63992">
              <w:trPr>
                <w:cnfStyle w:val="000000100000"/>
                <w:trHeight w:val="360"/>
              </w:trPr>
              <w:sdt>
                <w:sdtPr>
                  <w:rPr>
                    <w:sz w:val="28"/>
                  </w:rPr>
                  <w:alias w:val="Author"/>
                  <w:id w:val="15524260"/>
                  <w:placeholder>
                    <w:docPart w:val="6419F0907CA8418EB973213BEDCAE0D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tc>
                    <w:tcPr>
                      <w:cnfStyle w:val="001000000000"/>
                      <w:tcW w:w="5000" w:type="pct"/>
                    </w:tcPr>
                    <w:p w:rsidR="00EB5091" w:rsidRDefault="00EB5091" w:rsidP="00F63992">
                      <w:pPr>
                        <w:pStyle w:val="NoSpacing"/>
                        <w:jc w:val="center"/>
                        <w:rPr>
                          <w:b w:val="0"/>
                          <w:bCs w:val="0"/>
                        </w:rPr>
                      </w:pPr>
                      <w:proofErr w:type="spellStart"/>
                      <w:r w:rsidRPr="00BB03F2">
                        <w:rPr>
                          <w:b w:val="0"/>
                          <w:bCs w:val="0"/>
                          <w:sz w:val="28"/>
                        </w:rPr>
                        <w:t>Amit</w:t>
                      </w:r>
                      <w:proofErr w:type="spellEnd"/>
                      <w:r w:rsidRPr="00BB03F2">
                        <w:rPr>
                          <w:b w:val="0"/>
                          <w:bCs w:val="0"/>
                          <w:sz w:val="28"/>
                        </w:rPr>
                        <w:t xml:space="preserve"> Kumar</w:t>
                      </w:r>
                    </w:p>
                  </w:tc>
                </w:sdtContent>
              </w:sdt>
            </w:tr>
            <w:tr w:rsidR="00EB5091" w:rsidTr="00F63992">
              <w:trPr>
                <w:trHeight w:val="360"/>
              </w:trPr>
              <w:sdt>
                <w:sdtPr>
                  <w:rPr>
                    <w:sz w:val="32"/>
                  </w:rPr>
                  <w:alias w:val="Date"/>
                  <w:id w:val="516659546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cnfStyle w:val="001000000000"/>
                      <w:tcW w:w="5000" w:type="pct"/>
                    </w:tcPr>
                    <w:p w:rsidR="00EB5091" w:rsidRDefault="00EB5091" w:rsidP="00F63992">
                      <w:pPr>
                        <w:pStyle w:val="NoSpacing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sz w:val="32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:rsidR="00EB5091" w:rsidRDefault="00EB5091" w:rsidP="00F63992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EB5091" w:rsidTr="00F63992">
        <w:trPr>
          <w:trHeight w:val="360"/>
          <w:jc w:val="center"/>
        </w:trPr>
        <w:tc>
          <w:tcPr>
            <w:tcW w:w="5000" w:type="pct"/>
            <w:vAlign w:val="center"/>
          </w:tcPr>
          <w:p w:rsidR="00EB5091" w:rsidRDefault="00EB5091" w:rsidP="00F63992">
            <w:pPr>
              <w:pStyle w:val="NoSpacing"/>
              <w:jc w:val="center"/>
            </w:pPr>
          </w:p>
        </w:tc>
      </w:tr>
      <w:tr w:rsidR="00EB5091" w:rsidTr="00F63992">
        <w:trPr>
          <w:trHeight w:val="360"/>
          <w:jc w:val="center"/>
        </w:trPr>
        <w:tc>
          <w:tcPr>
            <w:tcW w:w="5000" w:type="pct"/>
            <w:vAlign w:val="center"/>
          </w:tcPr>
          <w:p w:rsidR="00EB5091" w:rsidRDefault="00EB5091" w:rsidP="00F639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EB5091" w:rsidTr="00F63992">
        <w:trPr>
          <w:trHeight w:val="360"/>
          <w:jc w:val="center"/>
        </w:trPr>
        <w:tc>
          <w:tcPr>
            <w:tcW w:w="5000" w:type="pct"/>
            <w:vAlign w:val="center"/>
          </w:tcPr>
          <w:tbl>
            <w:tblPr>
              <w:tblStyle w:val="LightShading-Accent12"/>
              <w:tblpPr w:leftFromText="180" w:rightFromText="180" w:vertAnchor="text" w:horzAnchor="margin" w:tblpXSpec="center" w:tblpY="47"/>
              <w:tblOverlap w:val="never"/>
              <w:tblW w:w="0" w:type="auto"/>
              <w:tblLook w:val="04A0"/>
            </w:tblPr>
            <w:tblGrid>
              <w:gridCol w:w="7209"/>
            </w:tblGrid>
            <w:tr w:rsidR="00EB5091" w:rsidTr="00F63992">
              <w:trPr>
                <w:cnfStyle w:val="100000000000"/>
                <w:trHeight w:val="391"/>
              </w:trPr>
              <w:tc>
                <w:tcPr>
                  <w:cnfStyle w:val="001000000000"/>
                  <w:tcW w:w="0" w:type="auto"/>
                  <w:tcBorders>
                    <w:bottom w:val="nil"/>
                  </w:tcBorders>
                  <w:vAlign w:val="center"/>
                </w:tcPr>
                <w:p w:rsidR="00EB5091" w:rsidRPr="00BB03F2" w:rsidRDefault="00EB5091" w:rsidP="00F63992">
                  <w:pPr>
                    <w:rPr>
                      <w:b w:val="0"/>
                      <w:color w:val="002060"/>
                      <w:sz w:val="32"/>
                    </w:rPr>
                  </w:pPr>
                  <w:r w:rsidRPr="00BB03F2">
                    <w:rPr>
                      <w:b w:val="0"/>
                      <w:color w:val="002060"/>
                      <w:sz w:val="32"/>
                    </w:rPr>
                    <w:t>Concept Name</w:t>
                  </w:r>
                </w:p>
              </w:tc>
            </w:tr>
            <w:tr w:rsidR="00EB5091" w:rsidTr="00F63992">
              <w:trPr>
                <w:cnfStyle w:val="000000100000"/>
                <w:trHeight w:val="1456"/>
              </w:trPr>
              <w:tc>
                <w:tcPr>
                  <w:cnfStyle w:val="001000000000"/>
                  <w:tcW w:w="0" w:type="auto"/>
                  <w:tcBorders>
                    <w:top w:val="nil"/>
                    <w:bottom w:val="nil"/>
                  </w:tcBorders>
                  <w:vAlign w:val="bottom"/>
                </w:tcPr>
                <w:tbl>
                  <w:tblPr>
                    <w:tblW w:w="6983" w:type="dxa"/>
                    <w:tblLook w:val="04A0"/>
                  </w:tblPr>
                  <w:tblGrid>
                    <w:gridCol w:w="5126"/>
                    <w:gridCol w:w="1857"/>
                  </w:tblGrid>
                  <w:tr w:rsidR="00B635EA" w:rsidRPr="00234C04" w:rsidTr="00F63992">
                    <w:trPr>
                      <w:trHeight w:val="300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35EA" w:rsidRPr="00B635EA" w:rsidRDefault="00B635EA">
                        <w:pPr>
                          <w:rPr>
                            <w:rFonts w:ascii="Calibri" w:hAnsi="Calibri"/>
                          </w:rPr>
                        </w:pPr>
                        <w:r w:rsidRPr="00B635EA">
                          <w:rPr>
                            <w:rFonts w:ascii="Calibri" w:hAnsi="Calibri"/>
                          </w:rPr>
                          <w:t>1. Introduction of Admission Of a Partner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35EA" w:rsidRPr="00B635EA" w:rsidRDefault="00B635EA">
                        <w:pPr>
                          <w:spacing w:line="288" w:lineRule="atLeast"/>
                          <w:jc w:val="center"/>
                          <w:rPr>
                            <w:rFonts w:ascii="Calibri" w:hAnsi="Calibri"/>
                          </w:rPr>
                        </w:pPr>
                        <w:r w:rsidRPr="00B635EA">
                          <w:rPr>
                            <w:rFonts w:ascii="Calibri" w:hAnsi="Calibri"/>
                          </w:rPr>
                          <w:t>9</w:t>
                        </w:r>
                      </w:p>
                    </w:tc>
                  </w:tr>
                  <w:tr w:rsidR="00B635EA" w:rsidRPr="00234C04" w:rsidTr="00F63992">
                    <w:trPr>
                      <w:trHeight w:val="300"/>
                    </w:trPr>
                    <w:tc>
                      <w:tcPr>
                        <w:tcW w:w="51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35EA" w:rsidRPr="00B635EA" w:rsidRDefault="00B635EA">
                        <w:pPr>
                          <w:rPr>
                            <w:rFonts w:ascii="Calibri" w:hAnsi="Calibri"/>
                          </w:rPr>
                        </w:pPr>
                        <w:r w:rsidRPr="00B635EA">
                          <w:rPr>
                            <w:rFonts w:ascii="Calibri" w:hAnsi="Calibri"/>
                          </w:rPr>
                          <w:t>6. Introduction of Goodwill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635EA" w:rsidRPr="00B635EA" w:rsidRDefault="00B635EA">
                        <w:pPr>
                          <w:spacing w:line="288" w:lineRule="atLeast"/>
                          <w:jc w:val="center"/>
                          <w:rPr>
                            <w:rFonts w:ascii="Calibri" w:hAnsi="Calibri"/>
                          </w:rPr>
                        </w:pPr>
                        <w:r w:rsidRPr="00B635EA">
                          <w:rPr>
                            <w:rFonts w:ascii="Calibri" w:hAnsi="Calibri"/>
                          </w:rPr>
                          <w:t>3</w:t>
                        </w:r>
                      </w:p>
                    </w:tc>
                  </w:tr>
                  <w:tr w:rsidR="00EB5091" w:rsidRPr="00234C04" w:rsidTr="00F63992">
                    <w:trPr>
                      <w:trHeight w:val="256"/>
                    </w:trPr>
                    <w:tc>
                      <w:tcPr>
                        <w:tcW w:w="5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B5091" w:rsidRPr="00234C04" w:rsidRDefault="00EB5091" w:rsidP="00F63992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FF0000"/>
                            <w:sz w:val="28"/>
                          </w:rPr>
                        </w:pPr>
                        <w:r w:rsidRPr="00234C04">
                          <w:rPr>
                            <w:rFonts w:ascii="Calibri" w:eastAsia="Times New Roman" w:hAnsi="Calibri" w:cs="Times New Roman"/>
                            <w:color w:val="FF0000"/>
                            <w:sz w:val="28"/>
                          </w:rPr>
                          <w:t>Total</w:t>
                        </w:r>
                      </w:p>
                    </w:tc>
                    <w:tc>
                      <w:tcPr>
                        <w:tcW w:w="18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B5091" w:rsidRPr="00234C04" w:rsidRDefault="00EB5091" w:rsidP="00B635E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FF0000"/>
                            <w:sz w:val="28"/>
                          </w:rPr>
                        </w:pPr>
                        <w:r w:rsidRPr="00234C04">
                          <w:rPr>
                            <w:rFonts w:ascii="Calibri" w:eastAsia="Times New Roman" w:hAnsi="Calibri" w:cs="Times New Roman"/>
                            <w:color w:val="FF0000"/>
                            <w:sz w:val="28"/>
                          </w:rPr>
                          <w:t>1</w:t>
                        </w:r>
                        <w:r w:rsidR="00B635EA">
                          <w:rPr>
                            <w:rFonts w:ascii="Calibri" w:eastAsia="Times New Roman" w:hAnsi="Calibri" w:cs="Times New Roman"/>
                            <w:color w:val="FF0000"/>
                            <w:sz w:val="28"/>
                          </w:rPr>
                          <w:t>2</w:t>
                        </w:r>
                      </w:p>
                    </w:tc>
                  </w:tr>
                </w:tbl>
                <w:p w:rsidR="00EB5091" w:rsidRDefault="00EB5091" w:rsidP="00F6399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EB5091" w:rsidRDefault="00EB5091" w:rsidP="00F63992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:rsidR="00EB5091" w:rsidRDefault="00EB5091" w:rsidP="00EB5091"/>
    <w:p w:rsidR="00EB5091" w:rsidRDefault="00EB5091">
      <w:r>
        <w:br w:type="page"/>
      </w:r>
    </w:p>
    <w:p w:rsidR="00EB5091" w:rsidRDefault="00EB5091" w:rsidP="00EB5091">
      <w:pPr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lastRenderedPageBreak/>
        <w:t xml:space="preserve">Chapter </w:t>
      </w:r>
      <w:r w:rsidR="00812C77">
        <w:rPr>
          <w:b/>
          <w:color w:val="002060"/>
          <w:sz w:val="36"/>
        </w:rPr>
        <w:t>Name:</w:t>
      </w:r>
      <w:r>
        <w:rPr>
          <w:b/>
          <w:color w:val="002060"/>
          <w:sz w:val="36"/>
        </w:rPr>
        <w:t xml:space="preserve"> </w:t>
      </w:r>
      <w:r w:rsidRPr="00EB5091">
        <w:rPr>
          <w:b/>
          <w:color w:val="002060"/>
          <w:sz w:val="36"/>
        </w:rPr>
        <w:t>Reconstitution of a Partnership Firm – Admission of a Partner</w:t>
      </w:r>
    </w:p>
    <w:p w:rsidR="00EB5091" w:rsidRDefault="00EB5091" w:rsidP="00EB5091">
      <w:pPr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Concept: </w:t>
      </w:r>
      <w:r w:rsidRPr="00EB5091">
        <w:rPr>
          <w:b/>
          <w:color w:val="002060"/>
          <w:sz w:val="36"/>
        </w:rPr>
        <w:t xml:space="preserve">Introduction of Admission </w:t>
      </w:r>
      <w:r w:rsidR="00E9376E">
        <w:rPr>
          <w:b/>
          <w:color w:val="002060"/>
          <w:sz w:val="36"/>
        </w:rPr>
        <w:t>o</w:t>
      </w:r>
      <w:r w:rsidRPr="00EB5091">
        <w:rPr>
          <w:b/>
          <w:color w:val="002060"/>
          <w:sz w:val="36"/>
        </w:rPr>
        <w:t>f a Partner</w:t>
      </w:r>
    </w:p>
    <w:p w:rsidR="00EB5091" w:rsidRPr="00A0206C" w:rsidRDefault="00EB5091" w:rsidP="00EB5091">
      <w:pPr>
        <w:rPr>
          <w:b/>
          <w:sz w:val="26"/>
          <w:szCs w:val="26"/>
        </w:rPr>
      </w:pPr>
      <w:r w:rsidRPr="00A0206C">
        <w:rPr>
          <w:b/>
          <w:sz w:val="26"/>
          <w:szCs w:val="26"/>
        </w:rPr>
        <w:t xml:space="preserve">Level: </w:t>
      </w:r>
      <w:r w:rsidRPr="00A0206C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ab/>
      </w:r>
      <w:r w:rsidR="008E664D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 xml:space="preserve">Skill: </w:t>
      </w:r>
      <w:r w:rsidRPr="00A0206C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ab/>
      </w:r>
      <w:r w:rsidR="008E664D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 xml:space="preserve">Time: </w:t>
      </w:r>
    </w:p>
    <w:p w:rsidR="00EB5091" w:rsidRPr="00A0206C" w:rsidRDefault="00EB5091" w:rsidP="00EB5091">
      <w:pPr>
        <w:rPr>
          <w:b/>
          <w:sz w:val="26"/>
          <w:szCs w:val="26"/>
        </w:rPr>
      </w:pPr>
      <w:r>
        <w:rPr>
          <w:b/>
          <w:sz w:val="26"/>
          <w:szCs w:val="26"/>
        </w:rPr>
        <w:t>Easy</w:t>
      </w:r>
      <w:r w:rsidRPr="00A0206C">
        <w:rPr>
          <w:b/>
          <w:sz w:val="26"/>
          <w:szCs w:val="26"/>
        </w:rPr>
        <w:t xml:space="preserve"> (1</w:t>
      </w:r>
      <w:r>
        <w:rPr>
          <w:b/>
          <w:sz w:val="26"/>
          <w:szCs w:val="26"/>
        </w:rPr>
        <w:t>-9</w:t>
      </w:r>
      <w:r w:rsidRPr="00A0206C">
        <w:rPr>
          <w:b/>
          <w:sz w:val="26"/>
          <w:szCs w:val="26"/>
        </w:rPr>
        <w:t>)</w:t>
      </w:r>
      <w:r w:rsidRPr="00A0206C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Remembering</w:t>
      </w:r>
      <w:r w:rsidRPr="00A0206C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ab/>
      </w:r>
      <w:r>
        <w:rPr>
          <w:b/>
          <w:sz w:val="26"/>
          <w:szCs w:val="26"/>
        </w:rPr>
        <w:t>3</w:t>
      </w:r>
      <w:r w:rsidRPr="00A0206C">
        <w:rPr>
          <w:b/>
          <w:sz w:val="26"/>
          <w:szCs w:val="26"/>
        </w:rPr>
        <w:t>0</w:t>
      </w:r>
    </w:p>
    <w:p w:rsidR="00EB5091" w:rsidRDefault="00EB5091" w:rsidP="00EB5091">
      <w:r>
        <w:t>If the new partner brings his share of goodwill in cash, it will be shared by old partners in ___________.</w:t>
      </w:r>
      <w:r w:rsidR="002E6840">
        <w:t>@</w:t>
      </w:r>
      <w:r>
        <w:t xml:space="preserve">Old profit sharing </w:t>
      </w:r>
      <w:proofErr w:type="spellStart"/>
      <w:r>
        <w:t>ratio.</w:t>
      </w:r>
      <w:r w:rsidR="002E6840">
        <w:t>@</w:t>
      </w:r>
      <w:r>
        <w:t>New</w:t>
      </w:r>
      <w:proofErr w:type="spellEnd"/>
      <w:r>
        <w:t xml:space="preserve"> profit sharing ratio.</w:t>
      </w:r>
      <w:r w:rsidR="002E6840">
        <w:t>@</w:t>
      </w:r>
      <w:r>
        <w:t xml:space="preserve">In capital </w:t>
      </w:r>
      <w:proofErr w:type="spellStart"/>
      <w:r>
        <w:t>ratio.</w:t>
      </w:r>
      <w:r w:rsidR="002E6840">
        <w:t>@</w:t>
      </w:r>
      <w:r>
        <w:t>Ratio</w:t>
      </w:r>
      <w:proofErr w:type="spellEnd"/>
      <w:r>
        <w:t xml:space="preserve"> of sacrifice.</w:t>
      </w:r>
      <w:r w:rsidR="0032140B">
        <w:t>@0001</w:t>
      </w:r>
    </w:p>
    <w:p w:rsidR="00EB5091" w:rsidRDefault="00EB5091" w:rsidP="00EB5091">
      <w:r>
        <w:t>Any change in partnership is called ________________</w:t>
      </w:r>
      <w:proofErr w:type="gramStart"/>
      <w:r>
        <w:t>.</w:t>
      </w:r>
      <w:r w:rsidR="002E6840">
        <w:t>@</w:t>
      </w:r>
      <w:proofErr w:type="gramEnd"/>
      <w:r>
        <w:t xml:space="preserve"> Dissolution of a partnership </w:t>
      </w:r>
      <w:proofErr w:type="spellStart"/>
      <w:r>
        <w:t>firm.</w:t>
      </w:r>
      <w:r w:rsidR="002E6840">
        <w:t>@</w:t>
      </w:r>
      <w:r>
        <w:t>Reconstitution</w:t>
      </w:r>
      <w:proofErr w:type="spellEnd"/>
      <w:r>
        <w:t xml:space="preserve"> of </w:t>
      </w:r>
      <w:proofErr w:type="spellStart"/>
      <w:r>
        <w:t>partners.</w:t>
      </w:r>
      <w:r w:rsidR="002E6840">
        <w:t>@</w:t>
      </w:r>
      <w:r>
        <w:t>Reconstitution</w:t>
      </w:r>
      <w:proofErr w:type="spellEnd"/>
      <w:r>
        <w:t xml:space="preserve"> of a partnership </w:t>
      </w:r>
      <w:proofErr w:type="spellStart"/>
      <w:r>
        <w:t>firm.</w:t>
      </w:r>
      <w:r w:rsidR="002E6840">
        <w:t>@</w:t>
      </w:r>
      <w:r>
        <w:t>None</w:t>
      </w:r>
      <w:proofErr w:type="spellEnd"/>
      <w:r>
        <w:t xml:space="preserve"> of the options are correct.</w:t>
      </w:r>
      <w:r w:rsidR="002E6840">
        <w:t>@</w:t>
      </w:r>
      <w:r w:rsidR="0032140B">
        <w:t>0010</w:t>
      </w:r>
      <w:r>
        <w:t xml:space="preserve"> </w:t>
      </w:r>
    </w:p>
    <w:p w:rsidR="0032140B" w:rsidRDefault="00EB5091" w:rsidP="00EB5091">
      <w:r>
        <w:t>If at the time of admission, some profit and loss account balance appears in the books, it will be transferred to _________________</w:t>
      </w:r>
      <w:proofErr w:type="gramStart"/>
      <w:r>
        <w:t>.</w:t>
      </w:r>
      <w:r w:rsidR="002E6840">
        <w:t>@</w:t>
      </w:r>
      <w:proofErr w:type="gramEnd"/>
      <w:r>
        <w:t xml:space="preserve"> All partners’ Capital </w:t>
      </w:r>
      <w:proofErr w:type="spellStart"/>
      <w:r>
        <w:t>Accounts.</w:t>
      </w:r>
      <w:r w:rsidR="002E6840">
        <w:t>@</w:t>
      </w:r>
      <w:r>
        <w:t>Revaluation</w:t>
      </w:r>
      <w:proofErr w:type="spellEnd"/>
      <w:r>
        <w:t xml:space="preserve"> </w:t>
      </w:r>
      <w:proofErr w:type="spellStart"/>
      <w:r>
        <w:t>Account.</w:t>
      </w:r>
      <w:r w:rsidR="002E6840">
        <w:t>@</w:t>
      </w:r>
      <w:r>
        <w:t>Old</w:t>
      </w:r>
      <w:proofErr w:type="spellEnd"/>
      <w:r>
        <w:t xml:space="preserve"> partners’ Capital </w:t>
      </w:r>
      <w:proofErr w:type="spellStart"/>
      <w:r>
        <w:t>Accounts.</w:t>
      </w:r>
      <w:r w:rsidR="002E6840">
        <w:t>@</w:t>
      </w:r>
      <w:r>
        <w:t>Profit</w:t>
      </w:r>
      <w:proofErr w:type="spellEnd"/>
      <w:r>
        <w:t xml:space="preserve"> and Loss Adjustment Account</w:t>
      </w:r>
      <w:r w:rsidR="0032140B">
        <w:t>@0010</w:t>
      </w:r>
      <w:r>
        <w:t>.</w:t>
      </w:r>
    </w:p>
    <w:p w:rsidR="00EB5091" w:rsidRDefault="00EB5091" w:rsidP="00EB5091">
      <w:r>
        <w:t>At the time of admission of a new partner, which adjustments are required ?</w:t>
      </w:r>
      <w:r w:rsidR="002E6840">
        <w:t>@</w:t>
      </w:r>
      <w:r>
        <w:t xml:space="preserve">Accounting treatment of </w:t>
      </w:r>
      <w:proofErr w:type="spellStart"/>
      <w:r>
        <w:t>goodwill.</w:t>
      </w:r>
      <w:r w:rsidR="002E6840">
        <w:t>@</w:t>
      </w:r>
      <w:r>
        <w:t>Accounting</w:t>
      </w:r>
      <w:proofErr w:type="spellEnd"/>
      <w:r>
        <w:t xml:space="preserve"> treatment of accumulated </w:t>
      </w:r>
      <w:proofErr w:type="spellStart"/>
      <w:r>
        <w:t>profits.</w:t>
      </w:r>
      <w:r w:rsidR="002E6840">
        <w:t>@</w:t>
      </w:r>
      <w:r>
        <w:t>Calculation</w:t>
      </w:r>
      <w:proofErr w:type="spellEnd"/>
      <w:r>
        <w:t xml:space="preserve"> of new profit sharing ratio and sacrificing </w:t>
      </w:r>
      <w:proofErr w:type="spellStart"/>
      <w:r>
        <w:t>ratio.</w:t>
      </w:r>
      <w:r w:rsidR="002E6840">
        <w:t>@</w:t>
      </w:r>
      <w:r>
        <w:t>All</w:t>
      </w:r>
      <w:proofErr w:type="spellEnd"/>
      <w:r>
        <w:t xml:space="preserve"> of the options are correct.</w:t>
      </w:r>
      <w:r w:rsidR="0032140B">
        <w:t>@0010</w:t>
      </w:r>
    </w:p>
    <w:p w:rsidR="00EB5091" w:rsidRDefault="00EB5091" w:rsidP="00EB5091">
      <w:r>
        <w:t>In the absence of an express agreement as to who will contribute to new partners’ share of profit, it is implied that the old partners will contribute _______________.</w:t>
      </w:r>
      <w:r w:rsidR="002E6840">
        <w:t>@</w:t>
      </w:r>
      <w:r>
        <w:t>In the ratio of their capitals.</w:t>
      </w:r>
      <w:r w:rsidR="002E6840">
        <w:t>@</w:t>
      </w:r>
      <w:r>
        <w:t>In their old profit sharing ratio.</w:t>
      </w:r>
      <w:r w:rsidR="002E6840">
        <w:t>@</w:t>
      </w:r>
      <w:r>
        <w:t>In the gaining ratio.</w:t>
      </w:r>
      <w:r w:rsidR="002E6840">
        <w:t>@</w:t>
      </w:r>
      <w:r>
        <w:t>Equally.</w:t>
      </w:r>
      <w:r w:rsidR="0032140B">
        <w:t>@0100</w:t>
      </w:r>
    </w:p>
    <w:p w:rsidR="00EB5091" w:rsidRDefault="00EB5091" w:rsidP="00EB5091">
      <w:r>
        <w:t>Which clause should be mentioned in the partnership deed?</w:t>
      </w:r>
      <w:r w:rsidR="002E6840">
        <w:t>@</w:t>
      </w:r>
      <w:r>
        <w:t xml:space="preserve">Description of the </w:t>
      </w:r>
      <w:proofErr w:type="spellStart"/>
      <w:r>
        <w:t>firm.</w:t>
      </w:r>
      <w:r w:rsidR="002E6840">
        <w:t>@</w:t>
      </w:r>
      <w:r>
        <w:t>Nature</w:t>
      </w:r>
      <w:proofErr w:type="spellEnd"/>
      <w:r>
        <w:t xml:space="preserve"> of the business</w:t>
      </w:r>
      <w:proofErr w:type="gramStart"/>
      <w:r>
        <w:t>.</w:t>
      </w:r>
      <w:r w:rsidR="002E6840">
        <w:t>@</w:t>
      </w:r>
      <w:proofErr w:type="gramEnd"/>
      <w:r>
        <w:t xml:space="preserve"> Description of the </w:t>
      </w:r>
      <w:proofErr w:type="spellStart"/>
      <w:r>
        <w:t>partners.</w:t>
      </w:r>
      <w:r w:rsidR="002E6840">
        <w:t>@</w:t>
      </w:r>
      <w:r>
        <w:t>All</w:t>
      </w:r>
      <w:proofErr w:type="spellEnd"/>
      <w:r>
        <w:t xml:space="preserve"> of the options are correct.</w:t>
      </w:r>
      <w:r w:rsidR="0032140B">
        <w:t>@0001</w:t>
      </w:r>
    </w:p>
    <w:p w:rsidR="00EB5091" w:rsidRDefault="00EB5091" w:rsidP="00EB5091">
      <w:r>
        <w:t>If the incoming partner brings the amount of goodwill in cash and also a balance exists in the goodwill account, this goodwill account is written off among the old partners in ___________________.</w:t>
      </w:r>
      <w:r w:rsidR="002E6840">
        <w:t>@</w:t>
      </w:r>
      <w:r>
        <w:t xml:space="preserve">The old profit sharing </w:t>
      </w:r>
      <w:proofErr w:type="spellStart"/>
      <w:r>
        <w:t>ratio.</w:t>
      </w:r>
      <w:r w:rsidR="002E6840">
        <w:t>@</w:t>
      </w:r>
      <w:r>
        <w:t>The</w:t>
      </w:r>
      <w:proofErr w:type="spellEnd"/>
      <w:r>
        <w:t xml:space="preserve"> sacrificing </w:t>
      </w:r>
      <w:proofErr w:type="spellStart"/>
      <w:r>
        <w:t>ratio.</w:t>
      </w:r>
      <w:r w:rsidR="002E6840">
        <w:t>@</w:t>
      </w:r>
      <w:r>
        <w:t>The</w:t>
      </w:r>
      <w:proofErr w:type="spellEnd"/>
      <w:r>
        <w:t xml:space="preserve"> gaining </w:t>
      </w:r>
      <w:proofErr w:type="spellStart"/>
      <w:r>
        <w:t>ratio.</w:t>
      </w:r>
      <w:r w:rsidR="002E6840">
        <w:t>@</w:t>
      </w:r>
      <w:r>
        <w:t>The</w:t>
      </w:r>
      <w:proofErr w:type="spellEnd"/>
      <w:r>
        <w:t xml:space="preserve"> new profit sharing ratio.</w:t>
      </w:r>
      <w:r w:rsidR="0032140B">
        <w:t>@0001</w:t>
      </w:r>
    </w:p>
    <w:p w:rsidR="00EB5091" w:rsidRDefault="00EB5091" w:rsidP="00EB5091">
      <w:r>
        <w:t>Under which circumstances a partnership firm may be reconstituted?</w:t>
      </w:r>
      <w:r w:rsidR="002E6840">
        <w:t>@</w:t>
      </w:r>
      <w:r>
        <w:t xml:space="preserve">Admission of a </w:t>
      </w:r>
      <w:proofErr w:type="spellStart"/>
      <w:r>
        <w:t>partner.</w:t>
      </w:r>
      <w:r w:rsidR="002E6840">
        <w:t>@</w:t>
      </w:r>
      <w:r>
        <w:t>Death</w:t>
      </w:r>
      <w:proofErr w:type="spellEnd"/>
      <w:r>
        <w:t xml:space="preserve"> or retirement of a partner</w:t>
      </w:r>
      <w:proofErr w:type="gramStart"/>
      <w:r>
        <w:t>.</w:t>
      </w:r>
      <w:r w:rsidR="002E6840">
        <w:t>@</w:t>
      </w:r>
      <w:proofErr w:type="gramEnd"/>
      <w:r>
        <w:t xml:space="preserve"> Change in profit sharing </w:t>
      </w:r>
      <w:proofErr w:type="spellStart"/>
      <w:r>
        <w:t>ratio.</w:t>
      </w:r>
      <w:r w:rsidR="002E6840">
        <w:t>@</w:t>
      </w:r>
      <w:r>
        <w:t>All</w:t>
      </w:r>
      <w:proofErr w:type="spellEnd"/>
      <w:r>
        <w:t xml:space="preserve"> of the options are correct.</w:t>
      </w:r>
      <w:r w:rsidR="0032140B">
        <w:t>@0001</w:t>
      </w:r>
    </w:p>
    <w:p w:rsidR="00EB5091" w:rsidRDefault="00EB5091" w:rsidP="00EB5091">
      <w:r>
        <w:t>In case of admission of a partner, the entry for unrecorded investments will be ____________________.</w:t>
      </w:r>
      <w:r w:rsidR="002E6840">
        <w:t>@</w:t>
      </w:r>
      <w:r>
        <w:t>Debit Revaluation A/c and Credit Investment A/</w:t>
      </w:r>
      <w:proofErr w:type="spellStart"/>
      <w:r>
        <w:t>c.</w:t>
      </w:r>
      <w:r w:rsidR="002E6840">
        <w:t>@</w:t>
      </w:r>
      <w:r>
        <w:t>Debit</w:t>
      </w:r>
      <w:proofErr w:type="spellEnd"/>
      <w:r>
        <w:t xml:space="preserve"> Investment A/c and Credit Revaluation A/</w:t>
      </w:r>
      <w:proofErr w:type="spellStart"/>
      <w:r>
        <w:t>c.</w:t>
      </w:r>
      <w:r w:rsidR="002E6840">
        <w:t>@</w:t>
      </w:r>
      <w:r>
        <w:t>Debit</w:t>
      </w:r>
      <w:proofErr w:type="spellEnd"/>
      <w:r>
        <w:t xml:space="preserve"> Partners Capital A/</w:t>
      </w:r>
      <w:proofErr w:type="spellStart"/>
      <w:r>
        <w:t>cs</w:t>
      </w:r>
      <w:proofErr w:type="spellEnd"/>
      <w:r>
        <w:t xml:space="preserve"> and Credit Investments A/</w:t>
      </w:r>
      <w:proofErr w:type="spellStart"/>
      <w:r>
        <w:t>c.</w:t>
      </w:r>
      <w:r w:rsidR="002E6840">
        <w:t>@</w:t>
      </w:r>
      <w:r>
        <w:t>None</w:t>
      </w:r>
      <w:proofErr w:type="spellEnd"/>
      <w:r>
        <w:t xml:space="preserve"> of the above options are correct.</w:t>
      </w:r>
      <w:r w:rsidR="0032140B">
        <w:t>@0001</w:t>
      </w:r>
    </w:p>
    <w:p w:rsidR="00EB5091" w:rsidRDefault="00EB5091" w:rsidP="00EB5091">
      <w:pPr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lastRenderedPageBreak/>
        <w:t xml:space="preserve">Chapter </w:t>
      </w:r>
      <w:r w:rsidR="00812C77">
        <w:rPr>
          <w:b/>
          <w:color w:val="002060"/>
          <w:sz w:val="36"/>
        </w:rPr>
        <w:t>Name:</w:t>
      </w:r>
      <w:r>
        <w:rPr>
          <w:b/>
          <w:color w:val="002060"/>
          <w:sz w:val="36"/>
        </w:rPr>
        <w:t xml:space="preserve"> </w:t>
      </w:r>
      <w:r w:rsidRPr="00EB5091">
        <w:rPr>
          <w:b/>
          <w:color w:val="002060"/>
          <w:sz w:val="36"/>
        </w:rPr>
        <w:t>Reconstitution of a Partnership Firm – Admission of a Partner</w:t>
      </w:r>
    </w:p>
    <w:p w:rsidR="00EB5091" w:rsidRDefault="00EB5091" w:rsidP="00EB5091">
      <w:pPr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Concept: </w:t>
      </w:r>
      <w:r w:rsidRPr="00EB5091">
        <w:rPr>
          <w:b/>
          <w:color w:val="002060"/>
          <w:sz w:val="36"/>
        </w:rPr>
        <w:t>Introduction of Goodwill</w:t>
      </w:r>
    </w:p>
    <w:p w:rsidR="00EB5091" w:rsidRPr="00A0206C" w:rsidRDefault="008E664D" w:rsidP="00EB5091">
      <w:pPr>
        <w:rPr>
          <w:b/>
          <w:sz w:val="26"/>
          <w:szCs w:val="26"/>
        </w:rPr>
      </w:pPr>
      <w:r>
        <w:rPr>
          <w:b/>
          <w:sz w:val="26"/>
          <w:szCs w:val="26"/>
        </w:rPr>
        <w:t>Level</w:t>
      </w:r>
      <w:r w:rsidR="00EB5091" w:rsidRPr="00A0206C">
        <w:rPr>
          <w:b/>
          <w:sz w:val="26"/>
          <w:szCs w:val="26"/>
        </w:rPr>
        <w:t xml:space="preserve">: </w:t>
      </w:r>
      <w:r w:rsidR="00EB5091" w:rsidRPr="00A0206C">
        <w:rPr>
          <w:b/>
          <w:sz w:val="26"/>
          <w:szCs w:val="26"/>
        </w:rPr>
        <w:tab/>
      </w:r>
      <w:r w:rsidR="00EB5091" w:rsidRPr="00A0206C">
        <w:rPr>
          <w:b/>
          <w:sz w:val="26"/>
          <w:szCs w:val="26"/>
        </w:rPr>
        <w:tab/>
      </w:r>
      <w:r w:rsidR="00EB5091" w:rsidRPr="00A0206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B5091" w:rsidRPr="00A0206C">
        <w:rPr>
          <w:b/>
          <w:sz w:val="26"/>
          <w:szCs w:val="26"/>
        </w:rPr>
        <w:t xml:space="preserve">Skill: </w:t>
      </w:r>
      <w:r w:rsidR="00EB5091" w:rsidRPr="00A0206C">
        <w:rPr>
          <w:b/>
          <w:sz w:val="26"/>
          <w:szCs w:val="26"/>
        </w:rPr>
        <w:tab/>
      </w:r>
      <w:r w:rsidR="00EB5091" w:rsidRPr="00A0206C">
        <w:rPr>
          <w:b/>
          <w:sz w:val="26"/>
          <w:szCs w:val="26"/>
        </w:rPr>
        <w:tab/>
      </w:r>
      <w:r w:rsidR="00EB5091" w:rsidRPr="00A0206C">
        <w:rPr>
          <w:b/>
          <w:sz w:val="26"/>
          <w:szCs w:val="26"/>
        </w:rPr>
        <w:tab/>
        <w:t xml:space="preserve">Time: </w:t>
      </w:r>
    </w:p>
    <w:p w:rsidR="00EB5091" w:rsidRPr="00A0206C" w:rsidRDefault="00EB5091" w:rsidP="00EB5091">
      <w:pPr>
        <w:rPr>
          <w:b/>
          <w:sz w:val="26"/>
          <w:szCs w:val="26"/>
        </w:rPr>
      </w:pPr>
      <w:r>
        <w:rPr>
          <w:b/>
          <w:sz w:val="26"/>
          <w:szCs w:val="26"/>
        </w:rPr>
        <w:t>Easy</w:t>
      </w:r>
      <w:r w:rsidRPr="00A0206C">
        <w:rPr>
          <w:b/>
          <w:sz w:val="26"/>
          <w:szCs w:val="26"/>
        </w:rPr>
        <w:t xml:space="preserve"> (1</w:t>
      </w:r>
      <w:r>
        <w:rPr>
          <w:b/>
          <w:sz w:val="26"/>
          <w:szCs w:val="26"/>
        </w:rPr>
        <w:t>-3</w:t>
      </w:r>
      <w:r w:rsidRPr="00A0206C">
        <w:rPr>
          <w:b/>
          <w:sz w:val="26"/>
          <w:szCs w:val="26"/>
        </w:rPr>
        <w:t>)</w:t>
      </w:r>
      <w:r w:rsidRPr="00A0206C">
        <w:rPr>
          <w:b/>
          <w:sz w:val="26"/>
          <w:szCs w:val="26"/>
        </w:rPr>
        <w:tab/>
      </w:r>
      <w:r w:rsidRPr="00A0206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Remembering</w:t>
      </w:r>
      <w:r w:rsidRPr="00A0206C">
        <w:rPr>
          <w:b/>
          <w:sz w:val="26"/>
          <w:szCs w:val="26"/>
        </w:rPr>
        <w:tab/>
      </w:r>
      <w:r>
        <w:rPr>
          <w:b/>
          <w:sz w:val="26"/>
          <w:szCs w:val="26"/>
        </w:rPr>
        <w:t>3</w:t>
      </w:r>
      <w:r w:rsidRPr="00A0206C">
        <w:rPr>
          <w:b/>
          <w:sz w:val="26"/>
          <w:szCs w:val="26"/>
        </w:rPr>
        <w:t>0</w:t>
      </w:r>
    </w:p>
    <w:p w:rsidR="00EB5091" w:rsidRPr="00EB5091" w:rsidRDefault="00EB5091" w:rsidP="00EB50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1. Goodwill is defined as which asset?</w:t>
      </w:r>
    </w:p>
    <w:p w:rsidR="00EB5091" w:rsidRPr="00EB5091" w:rsidRDefault="00EB5091" w:rsidP="00EB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Fictitious Asset</w:t>
      </w:r>
    </w:p>
    <w:p w:rsidR="00EB5091" w:rsidRPr="00EB5091" w:rsidRDefault="00EB5091" w:rsidP="00EB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Current Asset</w:t>
      </w:r>
    </w:p>
    <w:p w:rsidR="00EB5091" w:rsidRPr="00EB5091" w:rsidRDefault="00EB5091" w:rsidP="00EB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Liquid Asset</w:t>
      </w:r>
    </w:p>
    <w:p w:rsidR="00EB5091" w:rsidRPr="00EB5091" w:rsidRDefault="00EB5091" w:rsidP="00EB5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Intangible Asset</w:t>
      </w:r>
    </w:p>
    <w:p w:rsidR="00EB5091" w:rsidRPr="00EB5091" w:rsidRDefault="00EB5091" w:rsidP="00EB50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Answer:</w:t>
      </w: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 D) Intangible Asset</w:t>
      </w:r>
    </w:p>
    <w:p w:rsidR="00EB5091" w:rsidRPr="00EB5091" w:rsidRDefault="00EB5091" w:rsidP="00EB50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2. What is an Intangible Asset?</w:t>
      </w:r>
    </w:p>
    <w:p w:rsidR="00EB5091" w:rsidRPr="00EB5091" w:rsidRDefault="00EB5091" w:rsidP="00EB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An asset that is not physical in nature</w:t>
      </w:r>
    </w:p>
    <w:p w:rsidR="00EB5091" w:rsidRPr="00EB5091" w:rsidRDefault="00EB5091" w:rsidP="00EB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Assets that have no tangible existence</w:t>
      </w:r>
    </w:p>
    <w:p w:rsidR="00EB5091" w:rsidRPr="00EB5091" w:rsidRDefault="00EB5091" w:rsidP="00EB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Assets of a company that are expected to be sold or used</w:t>
      </w:r>
    </w:p>
    <w:p w:rsidR="00EB5091" w:rsidRPr="00EB5091" w:rsidRDefault="00EB5091" w:rsidP="00EB50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An asset that can easily be converted into cash</w:t>
      </w:r>
    </w:p>
    <w:p w:rsidR="00EB5091" w:rsidRPr="00EB5091" w:rsidRDefault="00EB5091" w:rsidP="00EB50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Answer:</w:t>
      </w: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 A) An asset that is not physical in nature</w:t>
      </w:r>
    </w:p>
    <w:p w:rsidR="00EB5091" w:rsidRPr="00EB5091" w:rsidRDefault="00EB5091" w:rsidP="00EB50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3. What is a fictitious asset?</w:t>
      </w:r>
    </w:p>
    <w:p w:rsidR="00EB5091" w:rsidRPr="00EB5091" w:rsidRDefault="00EB5091" w:rsidP="00EB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An asset that is not physical in nature</w:t>
      </w:r>
    </w:p>
    <w:p w:rsidR="00EB5091" w:rsidRPr="00EB5091" w:rsidRDefault="00EB5091" w:rsidP="00EB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Assets that have no tangible existence</w:t>
      </w:r>
    </w:p>
    <w:p w:rsidR="00EB5091" w:rsidRPr="00EB5091" w:rsidRDefault="00EB5091" w:rsidP="00EB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Assets of a company that are expected to be sold or used</w:t>
      </w:r>
    </w:p>
    <w:p w:rsidR="00EB5091" w:rsidRPr="00EB5091" w:rsidRDefault="00EB5091" w:rsidP="00EB50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An asset that can easily be converted into cash</w:t>
      </w:r>
    </w:p>
    <w:p w:rsidR="00EB5091" w:rsidRPr="00EB5091" w:rsidRDefault="00EB5091" w:rsidP="00EB509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EB5091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Answer:</w:t>
      </w:r>
      <w:r w:rsidRPr="00EB5091">
        <w:rPr>
          <w:rFonts w:ascii="Segoe UI" w:eastAsia="Times New Roman" w:hAnsi="Segoe UI" w:cs="Segoe UI"/>
          <w:color w:val="000000"/>
          <w:sz w:val="18"/>
          <w:szCs w:val="18"/>
        </w:rPr>
        <w:t> B) Assets that have no tangible existence</w:t>
      </w:r>
    </w:p>
    <w:sectPr w:rsidR="00EB5091" w:rsidRPr="00EB5091" w:rsidSect="0081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063"/>
    <w:multiLevelType w:val="multilevel"/>
    <w:tmpl w:val="FC3669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D0989"/>
    <w:multiLevelType w:val="multilevel"/>
    <w:tmpl w:val="DD361A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12C38"/>
    <w:multiLevelType w:val="multilevel"/>
    <w:tmpl w:val="48FC4F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5091"/>
    <w:rsid w:val="00275500"/>
    <w:rsid w:val="002B6BA9"/>
    <w:rsid w:val="002C6D0B"/>
    <w:rsid w:val="002E6840"/>
    <w:rsid w:val="00306105"/>
    <w:rsid w:val="0032140B"/>
    <w:rsid w:val="00494671"/>
    <w:rsid w:val="004A3DE9"/>
    <w:rsid w:val="004E4D75"/>
    <w:rsid w:val="00810081"/>
    <w:rsid w:val="00812C77"/>
    <w:rsid w:val="008E664D"/>
    <w:rsid w:val="00B635EA"/>
    <w:rsid w:val="00DB7C09"/>
    <w:rsid w:val="00E9376E"/>
    <w:rsid w:val="00EB5091"/>
    <w:rsid w:val="00F7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50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5091"/>
    <w:rPr>
      <w:rFonts w:eastAsiaTheme="minorEastAsia"/>
    </w:rPr>
  </w:style>
  <w:style w:type="table" w:customStyle="1" w:styleId="LightShading-Accent12">
    <w:name w:val="Light Shading - Accent 12"/>
    <w:basedOn w:val="TableNormal"/>
    <w:uiPriority w:val="60"/>
    <w:rsid w:val="00EB50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2-Accent12">
    <w:name w:val="Medium Shading 2 - Accent 12"/>
    <w:basedOn w:val="TableNormal"/>
    <w:uiPriority w:val="64"/>
    <w:rsid w:val="00EB5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disc">
    <w:name w:val="btndisc"/>
    <w:basedOn w:val="Normal"/>
    <w:rsid w:val="00EB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50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4369">
                  <w:marLeft w:val="-58"/>
                  <w:marRight w:val="-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46408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5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98809">
                                              <w:marLeft w:val="0"/>
                                              <w:marRight w:val="0"/>
                                              <w:marTop w:val="23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44051">
                                                  <w:marLeft w:val="-173"/>
                                                  <w:marRight w:val="-17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17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49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5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48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EC8E359C3E4586AD4FAE359E1D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EA24-D8A2-447C-9BDE-98B0D5F49040}"/>
      </w:docPartPr>
      <w:docPartBody>
        <w:p w:rsidR="0030766F" w:rsidRDefault="00CF39E5" w:rsidP="00CF39E5">
          <w:pPr>
            <w:pStyle w:val="ABEC8E359C3E4586AD4FAE359E1DD65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592679907D1E4D5BAF82B9C9FE89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A15B-2CCF-4FBD-9978-3CF2E4484F67}"/>
      </w:docPartPr>
      <w:docPartBody>
        <w:p w:rsidR="0030766F" w:rsidRDefault="00CF39E5" w:rsidP="00CF39E5">
          <w:pPr>
            <w:pStyle w:val="592679907D1E4D5BAF82B9C9FE89507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6419F0907CA8418EB973213BEDCA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5C08-6B6B-4434-9194-30AE9171ECFC}"/>
      </w:docPartPr>
      <w:docPartBody>
        <w:p w:rsidR="0030766F" w:rsidRDefault="00CF39E5" w:rsidP="00CF39E5">
          <w:pPr>
            <w:pStyle w:val="6419F0907CA8418EB973213BEDCAE0D9"/>
          </w:pPr>
          <w:r>
            <w:rPr>
              <w:b/>
              <w:bCs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39E5"/>
    <w:rsid w:val="002A199C"/>
    <w:rsid w:val="0030766F"/>
    <w:rsid w:val="00C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EC8E359C3E4586AD4FAE359E1DD65A">
    <w:name w:val="ABEC8E359C3E4586AD4FAE359E1DD65A"/>
    <w:rsid w:val="00CF39E5"/>
  </w:style>
  <w:style w:type="paragraph" w:customStyle="1" w:styleId="592679907D1E4D5BAF82B9C9FE895075">
    <w:name w:val="592679907D1E4D5BAF82B9C9FE895075"/>
    <w:rsid w:val="00CF39E5"/>
  </w:style>
  <w:style w:type="paragraph" w:customStyle="1" w:styleId="6419F0907CA8418EB973213BEDCAE0D9">
    <w:name w:val="6419F0907CA8418EB973213BEDCAE0D9"/>
    <w:rsid w:val="00CF39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Accountancy</vt:lpstr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Accountancy</dc:title>
  <dc:subject>Reconstitution of a Partnership Firm – Admission of a Partner</dc:subject>
  <dc:creator>Amit Kumar</dc:creator>
  <cp:lastModifiedBy>Windows User</cp:lastModifiedBy>
  <cp:revision>14</cp:revision>
  <cp:lastPrinted>2023-02-17T07:05:00Z</cp:lastPrinted>
  <dcterms:created xsi:type="dcterms:W3CDTF">2023-02-15T17:44:00Z</dcterms:created>
  <dcterms:modified xsi:type="dcterms:W3CDTF">2023-02-17T07:59:00Z</dcterms:modified>
</cp:coreProperties>
</file>