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7270" w:rsidRPr="008D0408" w:rsidRDefault="004A2AE0" w:rsidP="00CB2E6E">
      <w:pPr>
        <w:rPr>
          <w:rFonts w:ascii="Trebuchet MS" w:hAnsi="Trebuchet MS"/>
          <w:b/>
        </w:rPr>
      </w:pPr>
      <w:r>
        <w:rPr>
          <w:rFonts w:ascii="Trebuchet MS" w:hAnsi="Trebuchet MS"/>
          <w:b/>
          <w:noProof/>
        </w:rPr>
        <w:drawing>
          <wp:anchor distT="0" distB="0" distL="114300" distR="114300" simplePos="0" relativeHeight="251665408" behindDoc="0" locked="0" layoutInCell="1" allowOverlap="1">
            <wp:simplePos x="0" y="0"/>
            <wp:positionH relativeFrom="column">
              <wp:posOffset>3562350</wp:posOffset>
            </wp:positionH>
            <wp:positionV relativeFrom="paragraph">
              <wp:posOffset>276860</wp:posOffset>
            </wp:positionV>
            <wp:extent cx="2819400" cy="1619250"/>
            <wp:effectExtent l="285750" t="266700" r="266700" b="228600"/>
            <wp:wrapThrough wrapText="bothSides">
              <wp:wrapPolygon edited="0">
                <wp:start x="-584" y="-3558"/>
                <wp:lineTo x="-1314" y="-3049"/>
                <wp:lineTo x="-2189" y="-762"/>
                <wp:lineTo x="-2189" y="22108"/>
                <wp:lineTo x="-1168" y="24649"/>
                <wp:lineTo x="-584" y="24649"/>
                <wp:lineTo x="21892" y="24649"/>
                <wp:lineTo x="22330" y="24649"/>
                <wp:lineTo x="23643" y="21854"/>
                <wp:lineTo x="23497" y="20838"/>
                <wp:lineTo x="23497" y="762"/>
                <wp:lineTo x="23643" y="-508"/>
                <wp:lineTo x="22622" y="-3049"/>
                <wp:lineTo x="21892" y="-3558"/>
                <wp:lineTo x="-584" y="-3558"/>
              </wp:wrapPolygon>
            </wp:wrapThrough>
            <wp:docPr id="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l="20513" t="32906" r="32051" b="30769"/>
                    <a:stretch>
                      <a:fillRect/>
                    </a:stretch>
                  </pic:blipFill>
                  <pic:spPr bwMode="auto">
                    <a:xfrm>
                      <a:off x="0" y="0"/>
                      <a:ext cx="2819400" cy="16192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217270" w:rsidRPr="008D0408">
        <w:rPr>
          <w:rFonts w:ascii="Trebuchet MS" w:hAnsi="Trebuchet MS"/>
          <w:b/>
        </w:rPr>
        <w:t>Properties of a Magnet</w:t>
      </w:r>
    </w:p>
    <w:p w:rsidR="00440953" w:rsidRPr="00440953"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Substances that possess the property of attracting iron are called magnets.</w:t>
      </w:r>
    </w:p>
    <w:p w:rsidR="00440953" w:rsidRPr="00440953"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 xml:space="preserve">The two ends of a magnet are called its poles. </w:t>
      </w:r>
    </w:p>
    <w:p w:rsidR="00440953" w:rsidRPr="00440953"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 xml:space="preserve">All magnets have two poles, and they are called dipoles. </w:t>
      </w:r>
    </w:p>
    <w:p w:rsidR="00440953" w:rsidRPr="00440953"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 xml:space="preserve">A magnet with a single pole doesn't exist. Since poles have high magnetic power, they attract objects easily. </w:t>
      </w:r>
    </w:p>
    <w:p w:rsidR="00440953" w:rsidRPr="00440953"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 xml:space="preserve">The poles of a magnet are named as the North Pole and the South Pole. In order to identify the poles, the North Pole is usually painted in red colour. The other end of the magnet will, therefore, be the South Pole. </w:t>
      </w:r>
    </w:p>
    <w:p w:rsidR="00440953" w:rsidRPr="00440953"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 xml:space="preserve">In laboratories, magnets are painted completely red in colour with a white dot to indicate the North Pole. The other end will, therefore, be the South Pole. </w:t>
      </w:r>
    </w:p>
    <w:p w:rsidR="00217270" w:rsidRDefault="00440953" w:rsidP="00440953">
      <w:pPr>
        <w:pStyle w:val="ListParagraph"/>
        <w:numPr>
          <w:ilvl w:val="0"/>
          <w:numId w:val="9"/>
        </w:numPr>
        <w:rPr>
          <w:rFonts w:ascii="Trebuchet MS" w:hAnsi="Trebuchet MS"/>
          <w:color w:val="000000" w:themeColor="text1"/>
        </w:rPr>
      </w:pPr>
      <w:r w:rsidRPr="00440953">
        <w:rPr>
          <w:rFonts w:ascii="Trebuchet MS" w:hAnsi="Trebuchet MS"/>
          <w:color w:val="000000" w:themeColor="text1"/>
        </w:rPr>
        <w:t>A magnet can be cut into two pieces. Each piece will behave like an independent magnet, with a north pole and a south pole.</w:t>
      </w:r>
    </w:p>
    <w:p w:rsidR="001A03DD" w:rsidRDefault="001A03DD" w:rsidP="00F51008">
      <w:pPr>
        <w:rPr>
          <w:rFonts w:ascii="Trebuchet MS" w:hAnsi="Trebuchet MS"/>
          <w:b/>
          <w:color w:val="FF0000"/>
        </w:rPr>
      </w:pPr>
    </w:p>
    <w:p w:rsidR="00F51008" w:rsidRPr="008D0408" w:rsidRDefault="0021411E" w:rsidP="00F51008">
      <w:pPr>
        <w:rPr>
          <w:rFonts w:ascii="Trebuchet MS" w:hAnsi="Trebuchet MS"/>
          <w:b/>
        </w:rPr>
      </w:pPr>
      <w:r>
        <w:rPr>
          <w:rFonts w:ascii="Trebuchet MS" w:hAnsi="Trebuchet MS"/>
          <w:b/>
          <w:noProof/>
        </w:rPr>
        <w:drawing>
          <wp:anchor distT="0" distB="0" distL="114300" distR="114300" simplePos="0" relativeHeight="251666432" behindDoc="0" locked="0" layoutInCell="1" allowOverlap="1">
            <wp:simplePos x="0" y="0"/>
            <wp:positionH relativeFrom="column">
              <wp:posOffset>4505325</wp:posOffset>
            </wp:positionH>
            <wp:positionV relativeFrom="paragraph">
              <wp:posOffset>234950</wp:posOffset>
            </wp:positionV>
            <wp:extent cx="1619250" cy="1619250"/>
            <wp:effectExtent l="171450" t="152400" r="171450" b="114300"/>
            <wp:wrapThrough wrapText="bothSides">
              <wp:wrapPolygon edited="0">
                <wp:start x="-2287" y="-2033"/>
                <wp:lineTo x="-2287" y="23125"/>
                <wp:lineTo x="23379" y="23125"/>
                <wp:lineTo x="23633" y="23125"/>
                <wp:lineTo x="23887" y="22616"/>
                <wp:lineTo x="23633" y="22362"/>
                <wp:lineTo x="23633" y="2033"/>
                <wp:lineTo x="23379" y="-1779"/>
                <wp:lineTo x="23379" y="-2033"/>
                <wp:lineTo x="-2287" y="-2033"/>
              </wp:wrapPolygon>
            </wp:wrapThrough>
            <wp:docPr id="101" name="Picture 22" descr="http://helenotway.edublogs.org/files/2011/01/compass-10pwuk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helenotway.edublogs.org/files/2011/01/compass-10pwuk7.PNG"/>
                    <pic:cNvPicPr>
                      <a:picLocks noChangeAspect="1" noChangeArrowheads="1"/>
                    </pic:cNvPicPr>
                  </pic:nvPicPr>
                  <pic:blipFill>
                    <a:blip r:embed="rId9" cstate="print"/>
                    <a:srcRect/>
                    <a:stretch>
                      <a:fillRect/>
                    </a:stretch>
                  </pic:blipFill>
                  <pic:spPr bwMode="auto">
                    <a:xfrm>
                      <a:off x="0" y="0"/>
                      <a:ext cx="1619250" cy="16192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1A03DD" w:rsidRPr="008D0408">
        <w:rPr>
          <w:rFonts w:ascii="Trebuchet MS" w:hAnsi="Trebuchet MS"/>
          <w:b/>
        </w:rPr>
        <w:t>Finding directions</w:t>
      </w:r>
    </w:p>
    <w:p w:rsidR="001A03DD" w:rsidRDefault="001A03DD" w:rsidP="00F51008">
      <w:pPr>
        <w:pStyle w:val="ListParagraph"/>
        <w:numPr>
          <w:ilvl w:val="0"/>
          <w:numId w:val="10"/>
        </w:numPr>
        <w:rPr>
          <w:rFonts w:ascii="Trebuchet MS" w:hAnsi="Trebuchet MS"/>
          <w:color w:val="000000" w:themeColor="text1"/>
        </w:rPr>
      </w:pPr>
      <w:r w:rsidRPr="001A03DD">
        <w:rPr>
          <w:rFonts w:ascii="Trebuchet MS" w:hAnsi="Trebuchet MS"/>
          <w:color w:val="000000" w:themeColor="text1"/>
        </w:rPr>
        <w:t>In the ancie</w:t>
      </w:r>
      <w:r>
        <w:rPr>
          <w:rFonts w:ascii="Trebuchet MS" w:hAnsi="Trebuchet MS"/>
          <w:color w:val="000000" w:themeColor="text1"/>
        </w:rPr>
        <w:t xml:space="preserve">nt days, an old pointing device was called the south pointing fish. It </w:t>
      </w:r>
      <w:r w:rsidRPr="001A03DD">
        <w:rPr>
          <w:rFonts w:ascii="Trebuchet MS" w:hAnsi="Trebuchet MS"/>
          <w:color w:val="000000" w:themeColor="text1"/>
        </w:rPr>
        <w:t>was used to know the directions.  The head of the fish pointed towards the south.</w:t>
      </w:r>
    </w:p>
    <w:p w:rsidR="00F51008" w:rsidRDefault="00F51008" w:rsidP="00F51008">
      <w:pPr>
        <w:pStyle w:val="ListParagraph"/>
        <w:numPr>
          <w:ilvl w:val="0"/>
          <w:numId w:val="10"/>
        </w:numPr>
        <w:rPr>
          <w:rFonts w:ascii="Trebuchet MS" w:hAnsi="Trebuchet MS"/>
          <w:color w:val="000000" w:themeColor="text1"/>
        </w:rPr>
      </w:pPr>
      <w:r w:rsidRPr="001A03DD">
        <w:rPr>
          <w:rFonts w:ascii="Trebuchet MS" w:hAnsi="Trebuchet MS"/>
          <w:color w:val="000000" w:themeColor="text1"/>
        </w:rPr>
        <w:t>A compass is an instrument that is used to find the directions. It has a thin magnetic needle supported from a pivot so that it can rotate freely. The needle is placed over a dial with the directions marked. The entire assembly is placed inside an airtight box.</w:t>
      </w:r>
      <w:r w:rsidR="001A03DD">
        <w:rPr>
          <w:rFonts w:ascii="Trebuchet MS" w:hAnsi="Trebuchet MS"/>
          <w:color w:val="000000" w:themeColor="text1"/>
        </w:rPr>
        <w:t xml:space="preserve"> </w:t>
      </w:r>
      <w:r w:rsidRPr="001A03DD">
        <w:rPr>
          <w:rFonts w:ascii="Trebuchet MS" w:hAnsi="Trebuchet MS"/>
          <w:color w:val="000000" w:themeColor="text1"/>
        </w:rPr>
        <w:t xml:space="preserve">The north pole of the magnetic needle is painted red. The magnetic needle in the compass points in the north-south direction. By aligning the dial properly, the directions can be found. </w:t>
      </w:r>
    </w:p>
    <w:p w:rsidR="00F646C2" w:rsidRDefault="00F646C2" w:rsidP="00F646C2">
      <w:pPr>
        <w:rPr>
          <w:rFonts w:ascii="Trebuchet MS" w:hAnsi="Trebuchet MS"/>
          <w:color w:val="000000" w:themeColor="text1"/>
        </w:rPr>
      </w:pPr>
    </w:p>
    <w:p w:rsidR="00F646C2" w:rsidRDefault="00F646C2" w:rsidP="00F646C2">
      <w:pPr>
        <w:rPr>
          <w:rFonts w:ascii="Trebuchet MS" w:hAnsi="Trebuchet MS"/>
          <w:color w:val="000000" w:themeColor="text1"/>
        </w:rPr>
      </w:pPr>
    </w:p>
    <w:p w:rsidR="00F646C2" w:rsidRDefault="00F646C2" w:rsidP="00F646C2">
      <w:pPr>
        <w:rPr>
          <w:rFonts w:ascii="Trebuchet MS" w:hAnsi="Trebuchet MS"/>
          <w:color w:val="000000" w:themeColor="text1"/>
        </w:rPr>
      </w:pPr>
    </w:p>
    <w:p w:rsidR="00F646C2" w:rsidRDefault="00F646C2" w:rsidP="00F646C2">
      <w:pPr>
        <w:rPr>
          <w:rFonts w:ascii="Trebuchet MS" w:hAnsi="Trebuchet MS"/>
          <w:color w:val="000000" w:themeColor="text1"/>
        </w:rPr>
      </w:pPr>
    </w:p>
    <w:p w:rsidR="00F646C2" w:rsidRDefault="00F646C2" w:rsidP="00F646C2">
      <w:pPr>
        <w:rPr>
          <w:rFonts w:ascii="Trebuchet MS" w:hAnsi="Trebuchet MS"/>
          <w:color w:val="000000" w:themeColor="text1"/>
        </w:rPr>
      </w:pPr>
    </w:p>
    <w:p w:rsidR="00F646C2" w:rsidRDefault="00F646C2" w:rsidP="00F646C2">
      <w:pPr>
        <w:rPr>
          <w:rFonts w:ascii="Trebuchet MS" w:hAnsi="Trebuchet MS"/>
          <w:color w:val="000000" w:themeColor="text1"/>
        </w:rPr>
      </w:pPr>
    </w:p>
    <w:p w:rsidR="00F646C2" w:rsidRPr="00F646C2" w:rsidRDefault="00F646C2" w:rsidP="00F646C2">
      <w:pPr>
        <w:rPr>
          <w:rFonts w:ascii="Trebuchet MS" w:hAnsi="Trebuchet MS"/>
          <w:color w:val="000000" w:themeColor="text1"/>
        </w:rPr>
      </w:pPr>
    </w:p>
    <w:p w:rsidR="006D48F8" w:rsidRPr="008D0408" w:rsidRDefault="006D6AAF" w:rsidP="006D48F8">
      <w:pPr>
        <w:rPr>
          <w:rFonts w:ascii="Trebuchet MS" w:hAnsi="Trebuchet MS"/>
        </w:rPr>
      </w:pPr>
      <w:r>
        <w:rPr>
          <w:rFonts w:ascii="Trebuchet MS" w:hAnsi="Trebuchet MS"/>
          <w:noProof/>
        </w:rPr>
        <w:pict>
          <v:roundrect id="_x0000_s1032" style="position:absolute;margin-left:-3.75pt;margin-top:3.05pt;width:502.5pt;height:289.5pt;z-index:251667456" arcsize="10923f" strokecolor="#00b050">
            <v:textbox>
              <w:txbxContent>
                <w:p w:rsidR="006B5CA0" w:rsidRDefault="006B5CA0">
                  <w:pPr>
                    <w:rPr>
                      <w:b/>
                    </w:rPr>
                  </w:pPr>
                  <w:r>
                    <w:t xml:space="preserve">                                                                             </w:t>
                  </w:r>
                  <w:r w:rsidRPr="006B5CA0">
                    <w:rPr>
                      <w:b/>
                    </w:rPr>
                    <w:t>Activity</w:t>
                  </w:r>
                </w:p>
                <w:p w:rsidR="006B5CA0" w:rsidRDefault="00F646C2">
                  <w:pPr>
                    <w:rPr>
                      <w:rFonts w:cs="Arial"/>
                    </w:rPr>
                  </w:pPr>
                  <w:r>
                    <w:rPr>
                      <w:rFonts w:cs="Arial"/>
                    </w:rPr>
                    <w:t>Take a bar magnet having labels of North and South Poles.</w:t>
                  </w:r>
                  <w:r w:rsidRPr="00F646C2">
                    <w:rPr>
                      <w:rFonts w:cstheme="minorHAnsi"/>
                      <w:color w:val="000000"/>
                      <w:shd w:val="clear" w:color="auto" w:fill="FFFFFF"/>
                    </w:rPr>
                    <w:t xml:space="preserve"> </w:t>
                  </w:r>
                  <w:r>
                    <w:rPr>
                      <w:rFonts w:cstheme="minorHAnsi"/>
                      <w:color w:val="000000"/>
                      <w:shd w:val="clear" w:color="auto" w:fill="FFFFFF"/>
                    </w:rPr>
                    <w:t>Take a thread and tie it in the middle of the magnet.</w:t>
                  </w:r>
                  <w:r w:rsidRPr="00F646C2">
                    <w:rPr>
                      <w:rFonts w:cs="Arial"/>
                    </w:rPr>
                    <w:t xml:space="preserve"> </w:t>
                  </w:r>
                  <w:r>
                    <w:rPr>
                      <w:rFonts w:cs="Arial"/>
                    </w:rPr>
                    <w:t>Now suspend it freely from a laboratory stand.</w:t>
                  </w:r>
                  <w:r w:rsidRPr="00F646C2">
                    <w:rPr>
                      <w:rFonts w:cs="Arial"/>
                    </w:rPr>
                    <w:t xml:space="preserve"> </w:t>
                  </w:r>
                  <w:r>
                    <w:rPr>
                      <w:rFonts w:cs="Arial"/>
                    </w:rPr>
                    <w:t xml:space="preserve">You will find that the magnet rests in that particular direction only as shown in figure. </w:t>
                  </w:r>
                  <w:r w:rsidRPr="00F646C2">
                    <w:rPr>
                      <w:rFonts w:cs="Arial"/>
                      <w:b/>
                    </w:rPr>
                    <w:t>Observation:</w:t>
                  </w:r>
                  <w:r w:rsidRPr="00F646C2">
                    <w:rPr>
                      <w:rFonts w:cs="Arial"/>
                    </w:rPr>
                    <w:t xml:space="preserve"> </w:t>
                  </w:r>
                  <w:r>
                    <w:rPr>
                      <w:rFonts w:cs="Arial"/>
                    </w:rPr>
                    <w:t>The line along which the Magnet rests is called North-South Line. It is because North Pole of Magnet points towards the North direction and South pole points towards the south Direction. Line drawn perpendicular to North-south line shows East to the right &amp; West to the left of North-South Line.</w:t>
                  </w:r>
                </w:p>
                <w:p w:rsidR="00F9693A" w:rsidRPr="00F9693A" w:rsidRDefault="00F9693A">
                  <w:pPr>
                    <w:rPr>
                      <w:rFonts w:cs="Arial"/>
                    </w:rPr>
                  </w:pPr>
                  <w:r w:rsidRPr="00F9693A">
                    <w:rPr>
                      <w:rFonts w:cs="Arial"/>
                      <w:noProof/>
                    </w:rPr>
                    <w:drawing>
                      <wp:inline distT="0" distB="0" distL="0" distR="0">
                        <wp:extent cx="1857375" cy="1514475"/>
                        <wp:effectExtent l="19050" t="0" r="9525" b="0"/>
                        <wp:docPr id="1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35096" t="16239" r="33654" b="44445"/>
                                <a:stretch>
                                  <a:fillRect/>
                                </a:stretch>
                              </pic:blipFill>
                              <pic:spPr bwMode="auto">
                                <a:xfrm>
                                  <a:off x="0" y="0"/>
                                  <a:ext cx="1857375" cy="1514475"/>
                                </a:xfrm>
                                <a:prstGeom prst="rect">
                                  <a:avLst/>
                                </a:prstGeom>
                                <a:noFill/>
                                <a:ln w="9525">
                                  <a:noFill/>
                                  <a:miter lim="800000"/>
                                  <a:headEnd/>
                                  <a:tailEnd/>
                                </a:ln>
                              </pic:spPr>
                            </pic:pic>
                          </a:graphicData>
                        </a:graphic>
                      </wp:inline>
                    </w:drawing>
                  </w:r>
                  <w:r w:rsidRPr="00F9693A">
                    <w:rPr>
                      <w:rFonts w:cs="Arial"/>
                      <w:noProof/>
                    </w:rPr>
                    <w:drawing>
                      <wp:inline distT="0" distB="0" distL="0" distR="0">
                        <wp:extent cx="1609725" cy="1514475"/>
                        <wp:effectExtent l="19050" t="0" r="9525" b="0"/>
                        <wp:docPr id="10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26923" t="36752" r="21955" b="29274"/>
                                <a:stretch>
                                  <a:fillRect/>
                                </a:stretch>
                              </pic:blipFill>
                              <pic:spPr bwMode="auto">
                                <a:xfrm>
                                  <a:off x="0" y="0"/>
                                  <a:ext cx="1609725" cy="1514475"/>
                                </a:xfrm>
                                <a:prstGeom prst="rect">
                                  <a:avLst/>
                                </a:prstGeom>
                                <a:noFill/>
                                <a:ln w="9525">
                                  <a:noFill/>
                                  <a:miter lim="800000"/>
                                  <a:headEnd/>
                                  <a:tailEnd/>
                                </a:ln>
                              </pic:spPr>
                            </pic:pic>
                          </a:graphicData>
                        </a:graphic>
                      </wp:inline>
                    </w:drawing>
                  </w:r>
                  <w:r w:rsidR="00207155" w:rsidRPr="00207155">
                    <w:rPr>
                      <w:rFonts w:cs="Arial"/>
                      <w:noProof/>
                    </w:rPr>
                    <w:drawing>
                      <wp:inline distT="0" distB="0" distL="0" distR="0">
                        <wp:extent cx="1971675" cy="1514475"/>
                        <wp:effectExtent l="19050" t="0" r="9525" b="0"/>
                        <wp:docPr id="10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srcRect l="24519" t="41239" r="31410" b="38248"/>
                                <a:stretch>
                                  <a:fillRect/>
                                </a:stretch>
                              </pic:blipFill>
                              <pic:spPr bwMode="auto">
                                <a:xfrm>
                                  <a:off x="0" y="0"/>
                                  <a:ext cx="1971675" cy="1514475"/>
                                </a:xfrm>
                                <a:prstGeom prst="rect">
                                  <a:avLst/>
                                </a:prstGeom>
                                <a:noFill/>
                                <a:ln w="9525">
                                  <a:noFill/>
                                  <a:miter lim="800000"/>
                                  <a:headEnd/>
                                  <a:tailEnd/>
                                </a:ln>
                              </pic:spPr>
                            </pic:pic>
                          </a:graphicData>
                        </a:graphic>
                      </wp:inline>
                    </w:drawing>
                  </w:r>
                </w:p>
              </w:txbxContent>
            </v:textbox>
          </v:roundrect>
        </w:pict>
      </w:r>
    </w:p>
    <w:p w:rsidR="006B0F96" w:rsidRDefault="006B0F96" w:rsidP="006D48F8">
      <w:pPr>
        <w:rPr>
          <w:rFonts w:ascii="Trebuchet MS" w:hAnsi="Trebuchet MS"/>
          <w:b/>
        </w:rPr>
      </w:pPr>
    </w:p>
    <w:p w:rsidR="006B0F96" w:rsidRDefault="006B0F96" w:rsidP="006D48F8">
      <w:pPr>
        <w:rPr>
          <w:rFonts w:ascii="Trebuchet MS" w:hAnsi="Trebuchet MS"/>
          <w:b/>
        </w:rPr>
      </w:pPr>
    </w:p>
    <w:p w:rsidR="0021411E" w:rsidRDefault="0021411E" w:rsidP="006D48F8">
      <w:pPr>
        <w:rPr>
          <w:rFonts w:ascii="Trebuchet MS" w:hAnsi="Trebuchet MS"/>
          <w:b/>
        </w:rPr>
      </w:pPr>
    </w:p>
    <w:p w:rsidR="0021411E" w:rsidRDefault="0021411E" w:rsidP="006D48F8">
      <w:pPr>
        <w:rPr>
          <w:rFonts w:ascii="Trebuchet MS" w:hAnsi="Trebuchet MS"/>
          <w:b/>
        </w:rPr>
      </w:pPr>
    </w:p>
    <w:p w:rsidR="006B0F96" w:rsidRDefault="006B0F96" w:rsidP="006D48F8">
      <w:pPr>
        <w:rPr>
          <w:rFonts w:ascii="Trebuchet MS" w:hAnsi="Trebuchet MS"/>
          <w:b/>
        </w:rPr>
      </w:pPr>
    </w:p>
    <w:p w:rsidR="00F646C2" w:rsidRDefault="00F646C2" w:rsidP="006D48F8">
      <w:pPr>
        <w:rPr>
          <w:rFonts w:ascii="Trebuchet MS" w:hAnsi="Trebuchet MS"/>
          <w:b/>
        </w:rPr>
      </w:pPr>
    </w:p>
    <w:p w:rsidR="00F646C2" w:rsidRDefault="00F646C2" w:rsidP="006D48F8">
      <w:pPr>
        <w:rPr>
          <w:rFonts w:ascii="Trebuchet MS" w:hAnsi="Trebuchet MS"/>
          <w:b/>
        </w:rPr>
      </w:pPr>
    </w:p>
    <w:p w:rsidR="00F646C2" w:rsidRDefault="00F646C2" w:rsidP="006D48F8">
      <w:pPr>
        <w:rPr>
          <w:rFonts w:ascii="Trebuchet MS" w:hAnsi="Trebuchet MS"/>
          <w:b/>
        </w:rPr>
      </w:pPr>
    </w:p>
    <w:p w:rsidR="00F646C2" w:rsidRDefault="00F646C2" w:rsidP="006D48F8">
      <w:pPr>
        <w:rPr>
          <w:rFonts w:ascii="Trebuchet MS" w:hAnsi="Trebuchet MS"/>
          <w:b/>
        </w:rPr>
      </w:pPr>
    </w:p>
    <w:p w:rsidR="00F646C2" w:rsidRDefault="00F646C2" w:rsidP="006D48F8">
      <w:pPr>
        <w:rPr>
          <w:rFonts w:ascii="Trebuchet MS" w:hAnsi="Trebuchet MS"/>
          <w:b/>
        </w:rPr>
      </w:pPr>
    </w:p>
    <w:p w:rsidR="00F646C2" w:rsidRDefault="00F646C2" w:rsidP="006D48F8">
      <w:pPr>
        <w:rPr>
          <w:rFonts w:ascii="Trebuchet MS" w:hAnsi="Trebuchet MS"/>
          <w:b/>
        </w:rPr>
      </w:pPr>
    </w:p>
    <w:p w:rsidR="00F9693A" w:rsidRDefault="00F9693A" w:rsidP="006D48F8">
      <w:pPr>
        <w:rPr>
          <w:rFonts w:ascii="Trebuchet MS" w:hAnsi="Trebuchet MS"/>
          <w:b/>
        </w:rPr>
      </w:pPr>
    </w:p>
    <w:p w:rsidR="00207155" w:rsidRDefault="00207155" w:rsidP="006D48F8">
      <w:pPr>
        <w:rPr>
          <w:rFonts w:ascii="Trebuchet MS" w:hAnsi="Trebuchet MS"/>
          <w:b/>
        </w:rPr>
      </w:pPr>
    </w:p>
    <w:p w:rsidR="006D48F8" w:rsidRDefault="006D48F8" w:rsidP="006D48F8">
      <w:pPr>
        <w:rPr>
          <w:rFonts w:ascii="Trebuchet MS" w:hAnsi="Trebuchet MS"/>
          <w:b/>
        </w:rPr>
      </w:pPr>
      <w:r w:rsidRPr="008D0408">
        <w:rPr>
          <w:rFonts w:ascii="Trebuchet MS" w:hAnsi="Trebuchet MS"/>
          <w:b/>
        </w:rPr>
        <w:t xml:space="preserve">Make </w:t>
      </w:r>
      <w:r w:rsidR="00092E46" w:rsidRPr="008D0408">
        <w:rPr>
          <w:rFonts w:ascii="Trebuchet MS" w:hAnsi="Trebuchet MS"/>
          <w:b/>
        </w:rPr>
        <w:t>your</w:t>
      </w:r>
      <w:r w:rsidRPr="008D0408">
        <w:rPr>
          <w:rFonts w:ascii="Trebuchet MS" w:hAnsi="Trebuchet MS"/>
          <w:b/>
        </w:rPr>
        <w:t xml:space="preserve"> own Magnet- Magnetization </w:t>
      </w:r>
    </w:p>
    <w:p w:rsidR="008D0408" w:rsidRDefault="008D0408" w:rsidP="006D48F8">
      <w:pPr>
        <w:rPr>
          <w:rFonts w:ascii="Trebuchet MS" w:hAnsi="Trebuchet MS"/>
        </w:rPr>
      </w:pPr>
      <w:r w:rsidRPr="008D0408">
        <w:rPr>
          <w:rFonts w:ascii="Trebuchet MS" w:hAnsi="Trebuchet MS"/>
        </w:rPr>
        <w:t xml:space="preserve">Magnetization is </w:t>
      </w:r>
      <w:r>
        <w:rPr>
          <w:rFonts w:ascii="Trebuchet MS" w:hAnsi="Trebuchet MS"/>
        </w:rPr>
        <w:t>the process by which a magnetic substance attains</w:t>
      </w:r>
      <w:r w:rsidR="008B3EAC">
        <w:rPr>
          <w:rFonts w:ascii="Trebuchet MS" w:hAnsi="Trebuchet MS"/>
        </w:rPr>
        <w:t xml:space="preserve"> magnetism temporary or permanent. </w:t>
      </w:r>
      <w:r>
        <w:rPr>
          <w:rFonts w:ascii="Trebuchet MS" w:hAnsi="Trebuchet MS"/>
        </w:rPr>
        <w:t xml:space="preserve">  </w:t>
      </w:r>
    </w:p>
    <w:p w:rsidR="00AD33B8" w:rsidRDefault="00AD33B8" w:rsidP="006D48F8">
      <w:pPr>
        <w:rPr>
          <w:rFonts w:ascii="Trebuchet MS" w:hAnsi="Trebuchet MS"/>
        </w:rPr>
      </w:pPr>
      <w:r>
        <w:rPr>
          <w:rFonts w:ascii="Trebuchet MS" w:hAnsi="Trebuchet MS"/>
        </w:rPr>
        <w:t>The methods used to magnetize a magnetic substance are –</w:t>
      </w:r>
    </w:p>
    <w:p w:rsidR="00AD33B8" w:rsidRPr="003D7069" w:rsidRDefault="00AD33B8" w:rsidP="003D7069">
      <w:pPr>
        <w:pStyle w:val="ListParagraph"/>
        <w:numPr>
          <w:ilvl w:val="0"/>
          <w:numId w:val="11"/>
        </w:numPr>
        <w:rPr>
          <w:rFonts w:ascii="Trebuchet MS" w:hAnsi="Trebuchet MS"/>
        </w:rPr>
      </w:pPr>
      <w:r w:rsidRPr="003D7069">
        <w:rPr>
          <w:rFonts w:ascii="Trebuchet MS" w:hAnsi="Trebuchet MS"/>
        </w:rPr>
        <w:t>single touch method</w:t>
      </w:r>
    </w:p>
    <w:p w:rsidR="00AD33B8" w:rsidRPr="003D7069" w:rsidRDefault="00AD33B8" w:rsidP="003D7069">
      <w:pPr>
        <w:pStyle w:val="ListParagraph"/>
        <w:numPr>
          <w:ilvl w:val="0"/>
          <w:numId w:val="11"/>
        </w:numPr>
        <w:rPr>
          <w:rFonts w:ascii="Trebuchet MS" w:hAnsi="Trebuchet MS"/>
        </w:rPr>
      </w:pPr>
      <w:r w:rsidRPr="003D7069">
        <w:rPr>
          <w:rFonts w:ascii="Trebuchet MS" w:hAnsi="Trebuchet MS"/>
        </w:rPr>
        <w:t>double touch method</w:t>
      </w:r>
    </w:p>
    <w:p w:rsidR="00AD33B8" w:rsidRPr="003D7069" w:rsidRDefault="00AD33B8" w:rsidP="003D7069">
      <w:pPr>
        <w:pStyle w:val="ListParagraph"/>
        <w:numPr>
          <w:ilvl w:val="0"/>
          <w:numId w:val="11"/>
        </w:numPr>
        <w:rPr>
          <w:rFonts w:ascii="Trebuchet MS" w:hAnsi="Trebuchet MS"/>
        </w:rPr>
      </w:pPr>
      <w:r w:rsidRPr="003D7069">
        <w:rPr>
          <w:rFonts w:ascii="Trebuchet MS" w:hAnsi="Trebuchet MS"/>
        </w:rPr>
        <w:t xml:space="preserve">Electrical method of magnetization </w:t>
      </w:r>
    </w:p>
    <w:p w:rsidR="00AD33B8" w:rsidRDefault="00AD33B8" w:rsidP="006D48F8">
      <w:pPr>
        <w:rPr>
          <w:rFonts w:ascii="Trebuchet MS" w:hAnsi="Trebuchet MS"/>
          <w:b/>
        </w:rPr>
      </w:pPr>
      <w:r>
        <w:rPr>
          <w:rFonts w:ascii="Trebuchet MS" w:hAnsi="Trebuchet MS"/>
        </w:rPr>
        <w:t xml:space="preserve"> </w:t>
      </w:r>
      <w:r w:rsidR="003D7069" w:rsidRPr="003D7069">
        <w:rPr>
          <w:rFonts w:ascii="Trebuchet MS" w:hAnsi="Trebuchet MS"/>
          <w:b/>
        </w:rPr>
        <w:t xml:space="preserve">Demagnetization </w:t>
      </w:r>
    </w:p>
    <w:p w:rsidR="003D7069" w:rsidRDefault="008C3C05" w:rsidP="006D48F8">
      <w:pPr>
        <w:rPr>
          <w:rFonts w:ascii="Trebuchet MS" w:hAnsi="Trebuchet MS"/>
        </w:rPr>
      </w:pPr>
      <w:r w:rsidRPr="008C3C05">
        <w:rPr>
          <w:rFonts w:ascii="Trebuchet MS" w:hAnsi="Trebuchet MS"/>
        </w:rPr>
        <w:t>Demagnetization is the process of removing the magnetic property of a magnet.</w:t>
      </w:r>
    </w:p>
    <w:p w:rsidR="00183D97" w:rsidRPr="00C0786A" w:rsidRDefault="00183D97" w:rsidP="00183D97">
      <w:pPr>
        <w:rPr>
          <w:rFonts w:ascii="Trebuchet MS" w:hAnsi="Trebuchet MS"/>
        </w:rPr>
      </w:pPr>
      <w:r>
        <w:rPr>
          <w:rFonts w:ascii="Trebuchet MS" w:hAnsi="Trebuchet MS"/>
        </w:rPr>
        <w:t>A magnet looses its magnetic properties when heated, hammered or dropped by height.</w:t>
      </w:r>
    </w:p>
    <w:p w:rsidR="00183D97" w:rsidRDefault="00183D97" w:rsidP="006D48F8">
      <w:pPr>
        <w:rPr>
          <w:rFonts w:ascii="Trebuchet MS" w:hAnsi="Trebuchet MS"/>
        </w:rPr>
      </w:pPr>
    </w:p>
    <w:p w:rsidR="00910CA1" w:rsidRDefault="006D6AAF" w:rsidP="00910CA1">
      <w:pPr>
        <w:rPr>
          <w:rFonts w:ascii="Trebuchet MS" w:hAnsi="Trebuchet MS"/>
        </w:rPr>
      </w:pPr>
      <w:r>
        <w:rPr>
          <w:rFonts w:ascii="Trebuchet MS" w:hAnsi="Trebuchet MS"/>
          <w:noProof/>
        </w:rPr>
        <w:pict>
          <v:roundrect id="_x0000_s1026" style="position:absolute;margin-left:-1.5pt;margin-top:11.9pt;width:477.75pt;height:151.5pt;z-index:251658240" arcsize="10923f" strokecolor="#00b050">
            <v:textbox>
              <w:txbxContent>
                <w:p w:rsidR="00910CA1" w:rsidRDefault="00910CA1">
                  <w:r>
                    <w:t xml:space="preserve">                                                                                 Activity</w:t>
                  </w:r>
                </w:p>
                <w:p w:rsidR="00910CA1" w:rsidRDefault="00910CA1">
                  <w:pPr>
                    <w:rPr>
                      <w:rFonts w:cs="Arial"/>
                    </w:rPr>
                  </w:pPr>
                  <w:r>
                    <w:rPr>
                      <w:rFonts w:cstheme="minorHAnsi"/>
                    </w:rPr>
                    <w:t>Take a bar magnet and an iron bar.</w:t>
                  </w:r>
                  <w:r w:rsidRPr="00910CA1">
                    <w:rPr>
                      <w:rFonts w:cs="Arial"/>
                    </w:rPr>
                    <w:t xml:space="preserve"> </w:t>
                  </w:r>
                  <w:r>
                    <w:rPr>
                      <w:rFonts w:cs="Arial"/>
                    </w:rPr>
                    <w:t>Now rub the bar magnet 30-40 times over the iron bar.</w:t>
                  </w:r>
                  <w:r w:rsidRPr="00910CA1">
                    <w:rPr>
                      <w:rFonts w:cs="Arial"/>
                    </w:rPr>
                    <w:t xml:space="preserve"> </w:t>
                  </w:r>
                  <w:r>
                    <w:rPr>
                      <w:rFonts w:cs="Arial"/>
                    </w:rPr>
                    <w:t>Bring the iron bar near the needle clips.</w:t>
                  </w:r>
                  <w:r w:rsidRPr="00910CA1">
                    <w:rPr>
                      <w:rFonts w:cs="Arial"/>
                    </w:rPr>
                    <w:t xml:space="preserve"> </w:t>
                  </w:r>
                  <w:r w:rsidR="00F646C2" w:rsidRPr="00F646C2">
                    <w:rPr>
                      <w:rFonts w:cs="Arial"/>
                      <w:b/>
                    </w:rPr>
                    <w:t>Observation:</w:t>
                  </w:r>
                  <w:r w:rsidR="00F646C2">
                    <w:rPr>
                      <w:rFonts w:cs="Arial"/>
                    </w:rPr>
                    <w:t xml:space="preserve"> </w:t>
                  </w:r>
                  <w:r>
                    <w:rPr>
                      <w:rFonts w:cs="Arial"/>
                    </w:rPr>
                    <w:t>You will see that iron bar attracts the needle clips.</w:t>
                  </w:r>
                </w:p>
                <w:p w:rsidR="00910CA1" w:rsidRDefault="00910CA1">
                  <w:r w:rsidRPr="00910CA1">
                    <w:rPr>
                      <w:noProof/>
                    </w:rPr>
                    <w:drawing>
                      <wp:inline distT="0" distB="0" distL="0" distR="0">
                        <wp:extent cx="1515590" cy="866693"/>
                        <wp:effectExtent l="19050" t="0" r="8410" b="0"/>
                        <wp:docPr id="11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
                                <a:srcRect/>
                                <a:stretch>
                                  <a:fillRect/>
                                </a:stretch>
                              </pic:blipFill>
                              <pic:spPr bwMode="auto">
                                <a:xfrm>
                                  <a:off x="0" y="0"/>
                                  <a:ext cx="1517477" cy="867772"/>
                                </a:xfrm>
                                <a:prstGeom prst="rect">
                                  <a:avLst/>
                                </a:prstGeom>
                                <a:noFill/>
                                <a:ln w="9525">
                                  <a:noFill/>
                                  <a:miter lim="800000"/>
                                  <a:headEnd/>
                                  <a:tailEnd/>
                                </a:ln>
                              </pic:spPr>
                            </pic:pic>
                          </a:graphicData>
                        </a:graphic>
                      </wp:inline>
                    </w:drawing>
                  </w:r>
                  <w:r>
                    <w:t xml:space="preserve">     </w:t>
                  </w:r>
                  <w:r w:rsidRPr="00910CA1">
                    <w:rPr>
                      <w:rFonts w:cs="Arial"/>
                      <w:noProof/>
                    </w:rPr>
                    <w:drawing>
                      <wp:inline distT="0" distB="0" distL="0" distR="0">
                        <wp:extent cx="1485900" cy="863110"/>
                        <wp:effectExtent l="19050" t="0" r="0" b="0"/>
                        <wp:docPr id="12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4"/>
                                <a:srcRect/>
                                <a:stretch>
                                  <a:fillRect/>
                                </a:stretch>
                              </pic:blipFill>
                              <pic:spPr bwMode="auto">
                                <a:xfrm>
                                  <a:off x="0" y="0"/>
                                  <a:ext cx="1485148" cy="862673"/>
                                </a:xfrm>
                                <a:prstGeom prst="rect">
                                  <a:avLst/>
                                </a:prstGeom>
                                <a:noFill/>
                                <a:ln w="9525">
                                  <a:noFill/>
                                  <a:miter lim="800000"/>
                                  <a:headEnd/>
                                  <a:tailEnd/>
                                </a:ln>
                              </pic:spPr>
                            </pic:pic>
                          </a:graphicData>
                        </a:graphic>
                      </wp:inline>
                    </w:drawing>
                  </w:r>
                  <w:r w:rsidRPr="00910CA1">
                    <w:rPr>
                      <w:noProof/>
                    </w:rPr>
                    <w:drawing>
                      <wp:inline distT="0" distB="0" distL="0" distR="0">
                        <wp:extent cx="1719972" cy="866775"/>
                        <wp:effectExtent l="19050" t="0" r="0" b="0"/>
                        <wp:docPr id="122"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5"/>
                                <a:srcRect/>
                                <a:stretch>
                                  <a:fillRect/>
                                </a:stretch>
                              </pic:blipFill>
                              <pic:spPr bwMode="auto">
                                <a:xfrm>
                                  <a:off x="0" y="0"/>
                                  <a:ext cx="1730235" cy="871947"/>
                                </a:xfrm>
                                <a:prstGeom prst="rect">
                                  <a:avLst/>
                                </a:prstGeom>
                                <a:noFill/>
                                <a:ln w="9525">
                                  <a:noFill/>
                                  <a:miter lim="800000"/>
                                  <a:headEnd/>
                                  <a:tailEnd/>
                                </a:ln>
                              </pic:spPr>
                            </pic:pic>
                          </a:graphicData>
                        </a:graphic>
                      </wp:inline>
                    </w:drawing>
                  </w:r>
                </w:p>
              </w:txbxContent>
            </v:textbox>
          </v:roundrect>
        </w:pict>
      </w:r>
    </w:p>
    <w:p w:rsidR="00485B97" w:rsidRDefault="00485B97" w:rsidP="00910CA1">
      <w:pPr>
        <w:rPr>
          <w:rFonts w:ascii="Trebuchet MS" w:hAnsi="Trebuchet MS"/>
        </w:rPr>
      </w:pPr>
    </w:p>
    <w:p w:rsidR="00485B97" w:rsidRDefault="00485B97" w:rsidP="00910CA1">
      <w:pPr>
        <w:rPr>
          <w:rFonts w:ascii="Trebuchet MS" w:hAnsi="Trebuchet MS"/>
        </w:rPr>
      </w:pPr>
    </w:p>
    <w:p w:rsidR="00485B97" w:rsidRDefault="00485B97" w:rsidP="00910CA1">
      <w:pPr>
        <w:rPr>
          <w:rFonts w:ascii="Trebuchet MS" w:hAnsi="Trebuchet MS"/>
        </w:rPr>
      </w:pPr>
    </w:p>
    <w:p w:rsidR="00485B97" w:rsidRDefault="00485B97" w:rsidP="00910CA1">
      <w:pPr>
        <w:rPr>
          <w:rFonts w:ascii="Trebuchet MS" w:hAnsi="Trebuchet MS"/>
        </w:rPr>
      </w:pPr>
    </w:p>
    <w:p w:rsidR="00485B97" w:rsidRDefault="00485B97" w:rsidP="00910CA1">
      <w:pPr>
        <w:rPr>
          <w:rFonts w:ascii="Trebuchet MS" w:hAnsi="Trebuchet MS"/>
        </w:rPr>
      </w:pPr>
    </w:p>
    <w:p w:rsidR="00485B97" w:rsidRDefault="00485B97" w:rsidP="00910CA1">
      <w:pPr>
        <w:rPr>
          <w:rFonts w:ascii="Trebuchet MS" w:hAnsi="Trebuchet MS"/>
        </w:rPr>
      </w:pPr>
    </w:p>
    <w:p w:rsidR="00485B97" w:rsidRPr="00341E42" w:rsidRDefault="00341E42" w:rsidP="00910CA1">
      <w:pPr>
        <w:rPr>
          <w:rFonts w:ascii="Trebuchet MS" w:hAnsi="Trebuchet MS"/>
          <w:b/>
        </w:rPr>
      </w:pPr>
      <w:r w:rsidRPr="00341E42">
        <w:rPr>
          <w:rFonts w:ascii="Trebuchet MS" w:hAnsi="Trebuchet MS"/>
          <w:b/>
        </w:rPr>
        <w:t xml:space="preserve">Attraction and Repulsion </w:t>
      </w:r>
    </w:p>
    <w:p w:rsidR="00341E42" w:rsidRPr="00341E42" w:rsidRDefault="00341E42" w:rsidP="00341E42">
      <w:pPr>
        <w:rPr>
          <w:rFonts w:ascii="Trebuchet MS" w:hAnsi="Trebuchet MS"/>
        </w:rPr>
      </w:pPr>
      <w:r w:rsidRPr="00341E42">
        <w:rPr>
          <w:rFonts w:ascii="Trebuchet MS" w:hAnsi="Trebuchet MS"/>
        </w:rPr>
        <w:t>The poles of two magnets that are different or opposite will attract. Magnetic lines of force from north and south poles pull together and join. The poles of two magnets that are the same will repel or push each other apart.</w:t>
      </w:r>
    </w:p>
    <w:p w:rsidR="00485B97" w:rsidRDefault="00A16587" w:rsidP="00910CA1">
      <w:pPr>
        <w:rPr>
          <w:rFonts w:ascii="Trebuchet MS" w:hAnsi="Trebuchet MS"/>
        </w:rPr>
      </w:pPr>
      <w:r>
        <w:rPr>
          <w:noProof/>
        </w:rPr>
        <w:drawing>
          <wp:inline distT="0" distB="0" distL="0" distR="0">
            <wp:extent cx="1876425" cy="1876425"/>
            <wp:effectExtent l="285750" t="247650" r="257175" b="200025"/>
            <wp:docPr id="4" name="Picture 4" descr="http://www.kjmagnetics.com/images/blog/attraction.repul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jmagnetics.com/images/blog/attraction.repulsion.png"/>
                    <pic:cNvPicPr>
                      <a:picLocks noChangeAspect="1" noChangeArrowheads="1"/>
                    </pic:cNvPicPr>
                  </pic:nvPicPr>
                  <pic:blipFill>
                    <a:blip r:embed="rId16"/>
                    <a:srcRect/>
                    <a:stretch>
                      <a:fillRect/>
                    </a:stretch>
                  </pic:blipFill>
                  <pic:spPr bwMode="auto">
                    <a:xfrm>
                      <a:off x="0" y="0"/>
                      <a:ext cx="1876425" cy="1876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6B0F96">
        <w:rPr>
          <w:rFonts w:ascii="Trebuchet MS" w:hAnsi="Trebuchet MS"/>
        </w:rPr>
        <w:t xml:space="preserve">                </w:t>
      </w:r>
      <w:r w:rsidR="00341E42">
        <w:rPr>
          <w:noProof/>
        </w:rPr>
        <w:drawing>
          <wp:inline distT="0" distB="0" distL="0" distR="0">
            <wp:extent cx="2171700" cy="1857375"/>
            <wp:effectExtent l="304800" t="247650" r="285750" b="200025"/>
            <wp:docPr id="1" name="Picture 1" descr="ste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 2"/>
                    <pic:cNvPicPr>
                      <a:picLocks noChangeAspect="1" noChangeArrowheads="1"/>
                    </pic:cNvPicPr>
                  </pic:nvPicPr>
                  <pic:blipFill>
                    <a:blip r:embed="rId17"/>
                    <a:srcRect/>
                    <a:stretch>
                      <a:fillRect/>
                    </a:stretch>
                  </pic:blipFill>
                  <pic:spPr bwMode="auto">
                    <a:xfrm>
                      <a:off x="0" y="0"/>
                      <a:ext cx="2171700" cy="18573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41E42" w:rsidRPr="00341E42" w:rsidRDefault="00341E42" w:rsidP="00341E42">
      <w:pPr>
        <w:rPr>
          <w:rFonts w:ascii="Trebuchet MS" w:hAnsi="Trebuchet MS"/>
          <w:b/>
        </w:rPr>
      </w:pPr>
      <w:r w:rsidRPr="00341E42">
        <w:rPr>
          <w:rFonts w:ascii="Trebuchet MS" w:hAnsi="Trebuchet MS"/>
          <w:b/>
        </w:rPr>
        <w:t>Law of magnets</w:t>
      </w:r>
    </w:p>
    <w:p w:rsidR="00485B97" w:rsidRDefault="00341E42" w:rsidP="00341E42">
      <w:pPr>
        <w:rPr>
          <w:rFonts w:ascii="Trebuchet MS" w:hAnsi="Trebuchet MS"/>
        </w:rPr>
      </w:pPr>
      <w:r w:rsidRPr="00341E42">
        <w:rPr>
          <w:rFonts w:ascii="Trebuchet MS" w:hAnsi="Trebuchet MS"/>
        </w:rPr>
        <w:t>Unlike poles attract each other and like poles repel each other.</w:t>
      </w:r>
    </w:p>
    <w:p w:rsidR="00C0786A" w:rsidRDefault="00C0786A" w:rsidP="00341E42">
      <w:pPr>
        <w:rPr>
          <w:rFonts w:ascii="Trebuchet MS" w:hAnsi="Trebuchet MS"/>
        </w:rPr>
      </w:pPr>
    </w:p>
    <w:p w:rsidR="00485B97" w:rsidRDefault="00485B97" w:rsidP="00910CA1">
      <w:pPr>
        <w:rPr>
          <w:rFonts w:ascii="Trebuchet MS" w:hAnsi="Trebuchet MS"/>
        </w:rPr>
      </w:pPr>
    </w:p>
    <w:p w:rsidR="00E33968" w:rsidRDefault="00E33968" w:rsidP="00910CA1">
      <w:pPr>
        <w:rPr>
          <w:rFonts w:ascii="Trebuchet MS" w:hAnsi="Trebuchet MS"/>
        </w:rPr>
      </w:pPr>
    </w:p>
    <w:p w:rsidR="00E33968" w:rsidRDefault="00E33968" w:rsidP="00910CA1">
      <w:pPr>
        <w:rPr>
          <w:rFonts w:ascii="Trebuchet MS" w:hAnsi="Trebuchet MS"/>
        </w:rPr>
      </w:pPr>
    </w:p>
    <w:p w:rsidR="00E33968" w:rsidRDefault="00E33968" w:rsidP="00910CA1">
      <w:pPr>
        <w:rPr>
          <w:rFonts w:ascii="Trebuchet MS" w:hAnsi="Trebuchet MS"/>
        </w:rPr>
      </w:pPr>
    </w:p>
    <w:p w:rsidR="00E33968" w:rsidRDefault="00E33968" w:rsidP="00910CA1">
      <w:pPr>
        <w:rPr>
          <w:rFonts w:ascii="Trebuchet MS" w:hAnsi="Trebuchet MS"/>
        </w:rPr>
      </w:pPr>
      <w:r>
        <w:rPr>
          <w:rFonts w:ascii="Trebuchet MS" w:hAnsi="Trebuchet MS"/>
        </w:rPr>
        <w:t xml:space="preserve">                                          **************************************** </w:t>
      </w:r>
    </w:p>
    <w:sectPr w:rsidR="00E33968" w:rsidSect="00C84F9F">
      <w:footerReference w:type="default" r:id="rId18"/>
      <w:pgSz w:w="12240" w:h="15840"/>
      <w:pgMar w:top="1440" w:right="1440" w:bottom="1440" w:left="1440" w:header="720" w:footer="720" w:gutter="0"/>
      <w:pgBorders w:offsetFrom="page">
        <w:top w:val="outset" w:sz="6" w:space="24" w:color="auto"/>
        <w:left w:val="outset" w:sz="6" w:space="24" w:color="auto"/>
        <w:bottom w:val="inset" w:sz="6" w:space="24" w:color="auto"/>
        <w:right w:val="inset"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898" w:rsidRDefault="00B84898" w:rsidP="00375735">
      <w:pPr>
        <w:spacing w:after="0" w:line="240" w:lineRule="auto"/>
      </w:pPr>
      <w:r>
        <w:separator/>
      </w:r>
    </w:p>
  </w:endnote>
  <w:endnote w:type="continuationSeparator" w:id="1">
    <w:p w:rsidR="00B84898" w:rsidRDefault="00B84898" w:rsidP="003757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641" w:rsidRDefault="00D84641" w:rsidP="00D84641">
    <w:pPr>
      <w:pStyle w:val="Footer"/>
      <w:ind w:left="8640"/>
    </w:pPr>
    <w:r>
      <w:rPr>
        <w:noProof/>
      </w:rPr>
      <w:drawing>
        <wp:inline distT="0" distB="0" distL="0" distR="0">
          <wp:extent cx="1004170" cy="352425"/>
          <wp:effectExtent l="19050" t="0" r="5480" b="0"/>
          <wp:docPr id="6" name="Picture 2" descr="C:\Documents and Settings\firoz\Desktop\Company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firoz\Desktop\Company_logo.jpg"/>
                  <pic:cNvPicPr>
                    <a:picLocks noChangeAspect="1" noChangeArrowheads="1"/>
                  </pic:cNvPicPr>
                </pic:nvPicPr>
                <pic:blipFill>
                  <a:blip r:embed="rId1"/>
                  <a:srcRect/>
                  <a:stretch>
                    <a:fillRect/>
                  </a:stretch>
                </pic:blipFill>
                <pic:spPr bwMode="auto">
                  <a:xfrm>
                    <a:off x="0" y="0"/>
                    <a:ext cx="1004170" cy="35242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898" w:rsidRDefault="00B84898" w:rsidP="00375735">
      <w:pPr>
        <w:spacing w:after="0" w:line="240" w:lineRule="auto"/>
      </w:pPr>
      <w:r>
        <w:separator/>
      </w:r>
    </w:p>
  </w:footnote>
  <w:footnote w:type="continuationSeparator" w:id="1">
    <w:p w:rsidR="00B84898" w:rsidRDefault="00B84898" w:rsidP="003757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DD07E1"/>
    <w:multiLevelType w:val="hybridMultilevel"/>
    <w:tmpl w:val="F2847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4F45DE"/>
    <w:multiLevelType w:val="hybridMultilevel"/>
    <w:tmpl w:val="49E09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B6324F"/>
    <w:multiLevelType w:val="hybridMultilevel"/>
    <w:tmpl w:val="94CC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09164E"/>
    <w:multiLevelType w:val="hybridMultilevel"/>
    <w:tmpl w:val="59CC841C"/>
    <w:lvl w:ilvl="0" w:tplc="7352AEB8">
      <w:start w:val="24"/>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nsid w:val="20C60DFA"/>
    <w:multiLevelType w:val="hybridMultilevel"/>
    <w:tmpl w:val="DED66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D9461E"/>
    <w:multiLevelType w:val="hybridMultilevel"/>
    <w:tmpl w:val="3CEC7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F90AAD"/>
    <w:multiLevelType w:val="hybridMultilevel"/>
    <w:tmpl w:val="9594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2D68FE"/>
    <w:multiLevelType w:val="multilevel"/>
    <w:tmpl w:val="65165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5834288"/>
    <w:multiLevelType w:val="hybridMultilevel"/>
    <w:tmpl w:val="5C5A4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22622A1"/>
    <w:multiLevelType w:val="hybridMultilevel"/>
    <w:tmpl w:val="0D5CC8D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67AB45CF"/>
    <w:multiLevelType w:val="hybridMultilevel"/>
    <w:tmpl w:val="AD4E1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BB229AF"/>
    <w:multiLevelType w:val="hybridMultilevel"/>
    <w:tmpl w:val="D4265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11"/>
  </w:num>
  <w:num w:numId="5">
    <w:abstractNumId w:val="9"/>
  </w:num>
  <w:num w:numId="6">
    <w:abstractNumId w:val="3"/>
  </w:num>
  <w:num w:numId="7">
    <w:abstractNumId w:val="1"/>
  </w:num>
  <w:num w:numId="8">
    <w:abstractNumId w:val="7"/>
  </w:num>
  <w:num w:numId="9">
    <w:abstractNumId w:val="0"/>
  </w:num>
  <w:num w:numId="10">
    <w:abstractNumId w:val="8"/>
  </w:num>
  <w:num w:numId="11">
    <w:abstractNumId w:val="4"/>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72706" fillcolor="white" strokecolor="#00b050">
      <v:fill color="white"/>
      <v:stroke color="#00b050"/>
      <o:colormenu v:ext="edit" fillcolor="none" strokecolor="#92d050"/>
    </o:shapedefaults>
  </w:hdrShapeDefaults>
  <w:footnotePr>
    <w:footnote w:id="0"/>
    <w:footnote w:id="1"/>
  </w:footnotePr>
  <w:endnotePr>
    <w:endnote w:id="0"/>
    <w:endnote w:id="1"/>
  </w:endnotePr>
  <w:compat/>
  <w:rsids>
    <w:rsidRoot w:val="00C84F9F"/>
    <w:rsid w:val="000023C3"/>
    <w:rsid w:val="0000339A"/>
    <w:rsid w:val="00011C47"/>
    <w:rsid w:val="000134F8"/>
    <w:rsid w:val="00025413"/>
    <w:rsid w:val="0003097C"/>
    <w:rsid w:val="000432C9"/>
    <w:rsid w:val="00090950"/>
    <w:rsid w:val="00092E46"/>
    <w:rsid w:val="00094D9C"/>
    <w:rsid w:val="00097EAC"/>
    <w:rsid w:val="000A0338"/>
    <w:rsid w:val="000A4521"/>
    <w:rsid w:val="000B17F0"/>
    <w:rsid w:val="000D7055"/>
    <w:rsid w:val="00103AE9"/>
    <w:rsid w:val="001273A3"/>
    <w:rsid w:val="00157E5E"/>
    <w:rsid w:val="00174BDC"/>
    <w:rsid w:val="0018194B"/>
    <w:rsid w:val="00183D97"/>
    <w:rsid w:val="0018596F"/>
    <w:rsid w:val="001945A2"/>
    <w:rsid w:val="001960DD"/>
    <w:rsid w:val="001A03DD"/>
    <w:rsid w:val="001B401E"/>
    <w:rsid w:val="001D51B7"/>
    <w:rsid w:val="001E6021"/>
    <w:rsid w:val="001F0B37"/>
    <w:rsid w:val="001F3550"/>
    <w:rsid w:val="001F40BC"/>
    <w:rsid w:val="002004B0"/>
    <w:rsid w:val="002018B4"/>
    <w:rsid w:val="002020E6"/>
    <w:rsid w:val="002023E2"/>
    <w:rsid w:val="00207155"/>
    <w:rsid w:val="00210C2D"/>
    <w:rsid w:val="0021411E"/>
    <w:rsid w:val="00217270"/>
    <w:rsid w:val="00217565"/>
    <w:rsid w:val="00217A5F"/>
    <w:rsid w:val="00227406"/>
    <w:rsid w:val="00243B21"/>
    <w:rsid w:val="00247135"/>
    <w:rsid w:val="00261DF8"/>
    <w:rsid w:val="00276C08"/>
    <w:rsid w:val="00287470"/>
    <w:rsid w:val="002967A3"/>
    <w:rsid w:val="002968A9"/>
    <w:rsid w:val="002A7E5E"/>
    <w:rsid w:val="002B2C18"/>
    <w:rsid w:val="002B612F"/>
    <w:rsid w:val="002D4E9E"/>
    <w:rsid w:val="002F6212"/>
    <w:rsid w:val="00302422"/>
    <w:rsid w:val="00315513"/>
    <w:rsid w:val="003334C1"/>
    <w:rsid w:val="0033406D"/>
    <w:rsid w:val="00341E42"/>
    <w:rsid w:val="00354A5D"/>
    <w:rsid w:val="00357240"/>
    <w:rsid w:val="00366798"/>
    <w:rsid w:val="003679DA"/>
    <w:rsid w:val="00375735"/>
    <w:rsid w:val="003A2563"/>
    <w:rsid w:val="003A57D7"/>
    <w:rsid w:val="003D7069"/>
    <w:rsid w:val="003E1EAF"/>
    <w:rsid w:val="003E744C"/>
    <w:rsid w:val="003E764B"/>
    <w:rsid w:val="0040154A"/>
    <w:rsid w:val="00410CCD"/>
    <w:rsid w:val="00411411"/>
    <w:rsid w:val="00412EDA"/>
    <w:rsid w:val="00423970"/>
    <w:rsid w:val="00434EA7"/>
    <w:rsid w:val="0043517F"/>
    <w:rsid w:val="00440953"/>
    <w:rsid w:val="00444867"/>
    <w:rsid w:val="00445B5B"/>
    <w:rsid w:val="004577B6"/>
    <w:rsid w:val="0046455F"/>
    <w:rsid w:val="00485B97"/>
    <w:rsid w:val="004A2AE0"/>
    <w:rsid w:val="004A5F53"/>
    <w:rsid w:val="004B5C65"/>
    <w:rsid w:val="004C6482"/>
    <w:rsid w:val="004D277E"/>
    <w:rsid w:val="004D5AC2"/>
    <w:rsid w:val="004D6BF0"/>
    <w:rsid w:val="004E5CF2"/>
    <w:rsid w:val="00516A96"/>
    <w:rsid w:val="005170C1"/>
    <w:rsid w:val="00526F6E"/>
    <w:rsid w:val="005309D7"/>
    <w:rsid w:val="005323C7"/>
    <w:rsid w:val="00557774"/>
    <w:rsid w:val="00583998"/>
    <w:rsid w:val="005918CC"/>
    <w:rsid w:val="00594C5F"/>
    <w:rsid w:val="005953DF"/>
    <w:rsid w:val="005B1246"/>
    <w:rsid w:val="005B7302"/>
    <w:rsid w:val="005D16BD"/>
    <w:rsid w:val="005D7F5A"/>
    <w:rsid w:val="005F6E0E"/>
    <w:rsid w:val="00602ACF"/>
    <w:rsid w:val="00610B56"/>
    <w:rsid w:val="006118FE"/>
    <w:rsid w:val="00614654"/>
    <w:rsid w:val="00626D2F"/>
    <w:rsid w:val="00642281"/>
    <w:rsid w:val="00642502"/>
    <w:rsid w:val="00661C11"/>
    <w:rsid w:val="00670A37"/>
    <w:rsid w:val="00676D1E"/>
    <w:rsid w:val="00690CD0"/>
    <w:rsid w:val="006A2E86"/>
    <w:rsid w:val="006A3287"/>
    <w:rsid w:val="006B0F96"/>
    <w:rsid w:val="006B5CA0"/>
    <w:rsid w:val="006C29A1"/>
    <w:rsid w:val="006C3F40"/>
    <w:rsid w:val="006C45C2"/>
    <w:rsid w:val="006C4990"/>
    <w:rsid w:val="006D48F8"/>
    <w:rsid w:val="006D6AAF"/>
    <w:rsid w:val="006E5ED7"/>
    <w:rsid w:val="006F4318"/>
    <w:rsid w:val="00700047"/>
    <w:rsid w:val="00710F61"/>
    <w:rsid w:val="00715364"/>
    <w:rsid w:val="007253C0"/>
    <w:rsid w:val="007363EB"/>
    <w:rsid w:val="007377BD"/>
    <w:rsid w:val="00756E9F"/>
    <w:rsid w:val="0076416D"/>
    <w:rsid w:val="007717B1"/>
    <w:rsid w:val="0078736A"/>
    <w:rsid w:val="00787A9A"/>
    <w:rsid w:val="0079547C"/>
    <w:rsid w:val="007A13C4"/>
    <w:rsid w:val="007A31ED"/>
    <w:rsid w:val="007A447E"/>
    <w:rsid w:val="007B53DD"/>
    <w:rsid w:val="007E31F8"/>
    <w:rsid w:val="007E3C91"/>
    <w:rsid w:val="00806C39"/>
    <w:rsid w:val="0081049E"/>
    <w:rsid w:val="00811786"/>
    <w:rsid w:val="00815B96"/>
    <w:rsid w:val="00822D80"/>
    <w:rsid w:val="008276C1"/>
    <w:rsid w:val="00830672"/>
    <w:rsid w:val="00832551"/>
    <w:rsid w:val="008376B8"/>
    <w:rsid w:val="00854E01"/>
    <w:rsid w:val="008570E3"/>
    <w:rsid w:val="00873233"/>
    <w:rsid w:val="00875042"/>
    <w:rsid w:val="00876DF2"/>
    <w:rsid w:val="00887D5D"/>
    <w:rsid w:val="00890B8A"/>
    <w:rsid w:val="008A5397"/>
    <w:rsid w:val="008A7FB3"/>
    <w:rsid w:val="008B2000"/>
    <w:rsid w:val="008B3D89"/>
    <w:rsid w:val="008B3EAC"/>
    <w:rsid w:val="008C3C05"/>
    <w:rsid w:val="008D0408"/>
    <w:rsid w:val="008D27E5"/>
    <w:rsid w:val="008E736E"/>
    <w:rsid w:val="008F2FDA"/>
    <w:rsid w:val="00910CA1"/>
    <w:rsid w:val="0094095F"/>
    <w:rsid w:val="00945674"/>
    <w:rsid w:val="009477C5"/>
    <w:rsid w:val="00950911"/>
    <w:rsid w:val="009529F5"/>
    <w:rsid w:val="0095328B"/>
    <w:rsid w:val="009552E4"/>
    <w:rsid w:val="00967B86"/>
    <w:rsid w:val="0097261A"/>
    <w:rsid w:val="00986DB2"/>
    <w:rsid w:val="0098750F"/>
    <w:rsid w:val="009950F2"/>
    <w:rsid w:val="009A2698"/>
    <w:rsid w:val="009C765B"/>
    <w:rsid w:val="009D4AD7"/>
    <w:rsid w:val="009D646F"/>
    <w:rsid w:val="009F252A"/>
    <w:rsid w:val="00A00314"/>
    <w:rsid w:val="00A00E29"/>
    <w:rsid w:val="00A024CC"/>
    <w:rsid w:val="00A16587"/>
    <w:rsid w:val="00A33D51"/>
    <w:rsid w:val="00A7772F"/>
    <w:rsid w:val="00A85762"/>
    <w:rsid w:val="00AB1CB8"/>
    <w:rsid w:val="00AB5F6C"/>
    <w:rsid w:val="00AC3ADE"/>
    <w:rsid w:val="00AC6375"/>
    <w:rsid w:val="00AC752A"/>
    <w:rsid w:val="00AD147F"/>
    <w:rsid w:val="00AD2D41"/>
    <w:rsid w:val="00AD33B8"/>
    <w:rsid w:val="00AE4B97"/>
    <w:rsid w:val="00AF3A17"/>
    <w:rsid w:val="00AF6763"/>
    <w:rsid w:val="00AF7F1C"/>
    <w:rsid w:val="00B0364B"/>
    <w:rsid w:val="00B05259"/>
    <w:rsid w:val="00B056D2"/>
    <w:rsid w:val="00B062C4"/>
    <w:rsid w:val="00B20990"/>
    <w:rsid w:val="00B575DC"/>
    <w:rsid w:val="00B75FC2"/>
    <w:rsid w:val="00B84898"/>
    <w:rsid w:val="00B854F3"/>
    <w:rsid w:val="00BA3D6B"/>
    <w:rsid w:val="00BA6FAE"/>
    <w:rsid w:val="00BB55AA"/>
    <w:rsid w:val="00BD2135"/>
    <w:rsid w:val="00BE324A"/>
    <w:rsid w:val="00BE593E"/>
    <w:rsid w:val="00BF2B05"/>
    <w:rsid w:val="00BF3E06"/>
    <w:rsid w:val="00C00DD9"/>
    <w:rsid w:val="00C04265"/>
    <w:rsid w:val="00C05C3B"/>
    <w:rsid w:val="00C06532"/>
    <w:rsid w:val="00C0786A"/>
    <w:rsid w:val="00C24784"/>
    <w:rsid w:val="00C363A5"/>
    <w:rsid w:val="00C405A1"/>
    <w:rsid w:val="00C5239D"/>
    <w:rsid w:val="00C5347D"/>
    <w:rsid w:val="00C62CFB"/>
    <w:rsid w:val="00C657CD"/>
    <w:rsid w:val="00C66852"/>
    <w:rsid w:val="00C84F9F"/>
    <w:rsid w:val="00CB20C3"/>
    <w:rsid w:val="00CB2E6E"/>
    <w:rsid w:val="00CB39B5"/>
    <w:rsid w:val="00CB736D"/>
    <w:rsid w:val="00CC31BE"/>
    <w:rsid w:val="00CD370E"/>
    <w:rsid w:val="00CE3103"/>
    <w:rsid w:val="00CF384D"/>
    <w:rsid w:val="00CF78C9"/>
    <w:rsid w:val="00D05D95"/>
    <w:rsid w:val="00D163AD"/>
    <w:rsid w:val="00D2071E"/>
    <w:rsid w:val="00D2261C"/>
    <w:rsid w:val="00D2287B"/>
    <w:rsid w:val="00D25A91"/>
    <w:rsid w:val="00D45380"/>
    <w:rsid w:val="00D569C3"/>
    <w:rsid w:val="00D639EB"/>
    <w:rsid w:val="00D64F4C"/>
    <w:rsid w:val="00D8396F"/>
    <w:rsid w:val="00D84641"/>
    <w:rsid w:val="00D97EAA"/>
    <w:rsid w:val="00DA289E"/>
    <w:rsid w:val="00DA5CBA"/>
    <w:rsid w:val="00DA61F4"/>
    <w:rsid w:val="00DB347F"/>
    <w:rsid w:val="00DB58D6"/>
    <w:rsid w:val="00DC0E71"/>
    <w:rsid w:val="00DD7FFB"/>
    <w:rsid w:val="00DE7130"/>
    <w:rsid w:val="00DE7743"/>
    <w:rsid w:val="00DF05C9"/>
    <w:rsid w:val="00DF120D"/>
    <w:rsid w:val="00E237F7"/>
    <w:rsid w:val="00E256BC"/>
    <w:rsid w:val="00E274E2"/>
    <w:rsid w:val="00E3306B"/>
    <w:rsid w:val="00E33968"/>
    <w:rsid w:val="00E470D3"/>
    <w:rsid w:val="00E51394"/>
    <w:rsid w:val="00E60FBD"/>
    <w:rsid w:val="00EE39FA"/>
    <w:rsid w:val="00EE44B3"/>
    <w:rsid w:val="00F01E9F"/>
    <w:rsid w:val="00F02C3F"/>
    <w:rsid w:val="00F1492F"/>
    <w:rsid w:val="00F2112E"/>
    <w:rsid w:val="00F326A5"/>
    <w:rsid w:val="00F40F9E"/>
    <w:rsid w:val="00F4330B"/>
    <w:rsid w:val="00F51008"/>
    <w:rsid w:val="00F53183"/>
    <w:rsid w:val="00F63E04"/>
    <w:rsid w:val="00F646C2"/>
    <w:rsid w:val="00F80A54"/>
    <w:rsid w:val="00F83460"/>
    <w:rsid w:val="00F944A7"/>
    <w:rsid w:val="00F965F7"/>
    <w:rsid w:val="00F9693A"/>
    <w:rsid w:val="00FA1C8D"/>
    <w:rsid w:val="00FC3946"/>
    <w:rsid w:val="00FD5CE4"/>
    <w:rsid w:val="00FE3E58"/>
    <w:rsid w:val="00FF09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2706" fillcolor="white" strokecolor="#00b050">
      <v:fill color="white"/>
      <v:stroke color="#00b050"/>
      <o:colormenu v:ext="edit" fillcolor="none"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53C0"/>
  </w:style>
  <w:style w:type="paragraph" w:styleId="Heading4">
    <w:name w:val="heading 4"/>
    <w:basedOn w:val="Normal"/>
    <w:link w:val="Heading4Char"/>
    <w:uiPriority w:val="9"/>
    <w:qFormat/>
    <w:rsid w:val="001B401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3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364"/>
    <w:rPr>
      <w:rFonts w:ascii="Tahoma" w:hAnsi="Tahoma" w:cs="Tahoma"/>
      <w:sz w:val="16"/>
      <w:szCs w:val="16"/>
    </w:rPr>
  </w:style>
  <w:style w:type="paragraph" w:styleId="Header">
    <w:name w:val="header"/>
    <w:basedOn w:val="Normal"/>
    <w:link w:val="HeaderChar"/>
    <w:uiPriority w:val="99"/>
    <w:semiHidden/>
    <w:unhideWhenUsed/>
    <w:rsid w:val="003757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75735"/>
  </w:style>
  <w:style w:type="paragraph" w:styleId="Footer">
    <w:name w:val="footer"/>
    <w:basedOn w:val="Normal"/>
    <w:link w:val="FooterChar"/>
    <w:uiPriority w:val="99"/>
    <w:unhideWhenUsed/>
    <w:rsid w:val="003757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5735"/>
  </w:style>
  <w:style w:type="character" w:customStyle="1" w:styleId="apple-converted-space">
    <w:name w:val="apple-converted-space"/>
    <w:basedOn w:val="DefaultParagraphFont"/>
    <w:rsid w:val="002D4E9E"/>
  </w:style>
  <w:style w:type="paragraph" w:styleId="NormalWeb">
    <w:name w:val="Normal (Web)"/>
    <w:basedOn w:val="Normal"/>
    <w:uiPriority w:val="99"/>
    <w:semiHidden/>
    <w:unhideWhenUsed/>
    <w:rsid w:val="00BF3E0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D51B7"/>
    <w:pPr>
      <w:ind w:left="720"/>
      <w:contextualSpacing/>
    </w:pPr>
  </w:style>
  <w:style w:type="character" w:styleId="Hyperlink">
    <w:name w:val="Hyperlink"/>
    <w:basedOn w:val="DefaultParagraphFont"/>
    <w:uiPriority w:val="99"/>
    <w:semiHidden/>
    <w:unhideWhenUsed/>
    <w:rsid w:val="00261DF8"/>
    <w:rPr>
      <w:strike w:val="0"/>
      <w:dstrike w:val="0"/>
      <w:color w:val="0066CC"/>
      <w:u w:val="none"/>
      <w:effect w:val="none"/>
    </w:rPr>
  </w:style>
  <w:style w:type="table" w:styleId="TableGrid">
    <w:name w:val="Table Grid"/>
    <w:basedOn w:val="TableNormal"/>
    <w:uiPriority w:val="59"/>
    <w:rsid w:val="00E237F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1B401E"/>
    <w:rPr>
      <w:rFonts w:ascii="Times New Roman" w:eastAsia="Times New Roman" w:hAnsi="Times New Roman" w:cs="Times New Roman"/>
      <w:b/>
      <w:bCs/>
      <w:sz w:val="24"/>
      <w:szCs w:val="24"/>
    </w:rPr>
  </w:style>
</w:styles>
</file>

<file path=word/webSettings.xml><?xml version="1.0" encoding="utf-8"?>
<w:webSettings xmlns:r="http://schemas.openxmlformats.org/officeDocument/2006/relationships" xmlns:w="http://schemas.openxmlformats.org/wordprocessingml/2006/main">
  <w:divs>
    <w:div w:id="467361487">
      <w:bodyDiv w:val="1"/>
      <w:marLeft w:val="0"/>
      <w:marRight w:val="0"/>
      <w:marTop w:val="0"/>
      <w:marBottom w:val="0"/>
      <w:divBdr>
        <w:top w:val="none" w:sz="0" w:space="0" w:color="auto"/>
        <w:left w:val="none" w:sz="0" w:space="0" w:color="auto"/>
        <w:bottom w:val="none" w:sz="0" w:space="0" w:color="auto"/>
        <w:right w:val="none" w:sz="0" w:space="0" w:color="auto"/>
      </w:divBdr>
      <w:divsChild>
        <w:div w:id="539514870">
          <w:marLeft w:val="0"/>
          <w:marRight w:val="0"/>
          <w:marTop w:val="0"/>
          <w:marBottom w:val="0"/>
          <w:divBdr>
            <w:top w:val="none" w:sz="0" w:space="0" w:color="auto"/>
            <w:left w:val="none" w:sz="0" w:space="0" w:color="auto"/>
            <w:bottom w:val="none" w:sz="0" w:space="0" w:color="auto"/>
            <w:right w:val="none" w:sz="0" w:space="0" w:color="auto"/>
          </w:divBdr>
        </w:div>
      </w:divsChild>
    </w:div>
    <w:div w:id="794446405">
      <w:bodyDiv w:val="1"/>
      <w:marLeft w:val="0"/>
      <w:marRight w:val="0"/>
      <w:marTop w:val="0"/>
      <w:marBottom w:val="0"/>
      <w:divBdr>
        <w:top w:val="none" w:sz="0" w:space="0" w:color="auto"/>
        <w:left w:val="none" w:sz="0" w:space="0" w:color="auto"/>
        <w:bottom w:val="none" w:sz="0" w:space="0" w:color="auto"/>
        <w:right w:val="none" w:sz="0" w:space="0" w:color="auto"/>
      </w:divBdr>
    </w:div>
    <w:div w:id="1097554219">
      <w:bodyDiv w:val="1"/>
      <w:marLeft w:val="0"/>
      <w:marRight w:val="0"/>
      <w:marTop w:val="0"/>
      <w:marBottom w:val="0"/>
      <w:divBdr>
        <w:top w:val="none" w:sz="0" w:space="0" w:color="auto"/>
        <w:left w:val="none" w:sz="0" w:space="0" w:color="auto"/>
        <w:bottom w:val="none" w:sz="0" w:space="0" w:color="auto"/>
        <w:right w:val="none" w:sz="0" w:space="0" w:color="auto"/>
      </w:divBdr>
    </w:div>
    <w:div w:id="1326084423">
      <w:bodyDiv w:val="1"/>
      <w:marLeft w:val="0"/>
      <w:marRight w:val="0"/>
      <w:marTop w:val="0"/>
      <w:marBottom w:val="0"/>
      <w:divBdr>
        <w:top w:val="none" w:sz="0" w:space="0" w:color="auto"/>
        <w:left w:val="none" w:sz="0" w:space="0" w:color="auto"/>
        <w:bottom w:val="none" w:sz="0" w:space="0" w:color="auto"/>
        <w:right w:val="none" w:sz="0" w:space="0" w:color="auto"/>
      </w:divBdr>
    </w:div>
    <w:div w:id="1465536493">
      <w:bodyDiv w:val="1"/>
      <w:marLeft w:val="0"/>
      <w:marRight w:val="0"/>
      <w:marTop w:val="0"/>
      <w:marBottom w:val="0"/>
      <w:divBdr>
        <w:top w:val="none" w:sz="0" w:space="0" w:color="auto"/>
        <w:left w:val="none" w:sz="0" w:space="0" w:color="auto"/>
        <w:bottom w:val="none" w:sz="0" w:space="0" w:color="auto"/>
        <w:right w:val="none" w:sz="0" w:space="0" w:color="auto"/>
      </w:divBdr>
      <w:divsChild>
        <w:div w:id="1005322315">
          <w:marLeft w:val="547"/>
          <w:marRight w:val="0"/>
          <w:marTop w:val="0"/>
          <w:marBottom w:val="0"/>
          <w:divBdr>
            <w:top w:val="none" w:sz="0" w:space="0" w:color="auto"/>
            <w:left w:val="none" w:sz="0" w:space="0" w:color="auto"/>
            <w:bottom w:val="none" w:sz="0" w:space="0" w:color="auto"/>
            <w:right w:val="none" w:sz="0" w:space="0" w:color="auto"/>
          </w:divBdr>
        </w:div>
      </w:divsChild>
    </w:div>
    <w:div w:id="1992903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7FFCF4-AD7B-44B5-8766-6E9E27449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3</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firoz</dc:creator>
  <cp:keywords/>
  <dc:description/>
  <cp:lastModifiedBy>firoz</cp:lastModifiedBy>
  <cp:revision>99</cp:revision>
  <dcterms:created xsi:type="dcterms:W3CDTF">2012-07-11T12:54:00Z</dcterms:created>
  <dcterms:modified xsi:type="dcterms:W3CDTF">2012-08-11T04:52:00Z</dcterms:modified>
</cp:coreProperties>
</file>